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D8" w:rsidRPr="00FF4A58" w:rsidRDefault="0016503C" w:rsidP="0016503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58">
        <w:rPr>
          <w:rFonts w:ascii="Times New Roman" w:hAnsi="Times New Roman" w:cs="Times New Roman"/>
          <w:b/>
          <w:sz w:val="24"/>
          <w:szCs w:val="24"/>
        </w:rPr>
        <w:t>Результаты опроса</w:t>
      </w:r>
      <w:r w:rsidR="00C04694" w:rsidRPr="00C046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4694" w:rsidRPr="00C046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7CAC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="00C04694" w:rsidRPr="00C04694">
        <w:rPr>
          <w:rFonts w:ascii="Times New Roman" w:hAnsi="Times New Roman" w:cs="Times New Roman"/>
          <w:b/>
          <w:sz w:val="24"/>
          <w:szCs w:val="24"/>
        </w:rPr>
        <w:t>202</w:t>
      </w:r>
      <w:r w:rsidR="00B97CAC">
        <w:rPr>
          <w:rFonts w:ascii="Times New Roman" w:hAnsi="Times New Roman" w:cs="Times New Roman"/>
          <w:b/>
          <w:sz w:val="24"/>
          <w:szCs w:val="24"/>
        </w:rPr>
        <w:t>1</w:t>
      </w:r>
      <w:r w:rsidR="00C04694" w:rsidRPr="00C04694">
        <w:rPr>
          <w:rFonts w:ascii="Times New Roman" w:hAnsi="Times New Roman" w:cs="Times New Roman"/>
          <w:b/>
          <w:sz w:val="24"/>
          <w:szCs w:val="24"/>
        </w:rPr>
        <w:t>-202</w:t>
      </w:r>
      <w:r w:rsidR="00B97CAC">
        <w:rPr>
          <w:rFonts w:ascii="Times New Roman" w:hAnsi="Times New Roman" w:cs="Times New Roman"/>
          <w:b/>
          <w:sz w:val="24"/>
          <w:szCs w:val="24"/>
        </w:rPr>
        <w:t>2</w:t>
      </w:r>
      <w:r w:rsidR="00C04694" w:rsidRPr="00C0469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0E7AD8" w:rsidRPr="00FF4A58" w:rsidRDefault="0016503C" w:rsidP="0016503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58">
        <w:rPr>
          <w:rFonts w:ascii="Times New Roman" w:hAnsi="Times New Roman" w:cs="Times New Roman"/>
          <w:b/>
          <w:sz w:val="24"/>
          <w:szCs w:val="24"/>
        </w:rPr>
        <w:t xml:space="preserve"> в рамках безопасности и удовлетворенности работой</w:t>
      </w:r>
    </w:p>
    <w:p w:rsidR="00E361BF" w:rsidRPr="00FF4A58" w:rsidRDefault="0016503C" w:rsidP="0016503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58">
        <w:rPr>
          <w:rFonts w:ascii="Times New Roman" w:hAnsi="Times New Roman" w:cs="Times New Roman"/>
          <w:b/>
          <w:sz w:val="24"/>
          <w:szCs w:val="24"/>
        </w:rPr>
        <w:t>СОШ №</w:t>
      </w:r>
      <w:r w:rsidR="000E7AD8" w:rsidRPr="00FF4A58">
        <w:rPr>
          <w:rFonts w:ascii="Times New Roman" w:hAnsi="Times New Roman" w:cs="Times New Roman"/>
          <w:b/>
          <w:sz w:val="24"/>
          <w:szCs w:val="24"/>
        </w:rPr>
        <w:t xml:space="preserve">88 имени </w:t>
      </w:r>
      <w:proofErr w:type="spellStart"/>
      <w:r w:rsidR="000E7AD8" w:rsidRPr="00FF4A58">
        <w:rPr>
          <w:rFonts w:ascii="Times New Roman" w:hAnsi="Times New Roman" w:cs="Times New Roman"/>
          <w:b/>
          <w:sz w:val="24"/>
          <w:szCs w:val="24"/>
        </w:rPr>
        <w:t>К.Бобулова</w:t>
      </w:r>
      <w:proofErr w:type="spellEnd"/>
    </w:p>
    <w:p w:rsidR="00FF4A58" w:rsidRDefault="00FF4A58" w:rsidP="00FF4A5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53A7F" w:rsidRPr="00FF4A58" w:rsidRDefault="00A53A7F" w:rsidP="00FF4A5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Анкетирование№1</w:t>
      </w:r>
    </w:p>
    <w:p w:rsidR="00B97CAC" w:rsidRPr="00C15517" w:rsidRDefault="00B97CAC" w:rsidP="00B97CAC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Pr="00C15517">
        <w:rPr>
          <w:color w:val="000000"/>
        </w:rPr>
        <w:t xml:space="preserve">С целью учёта индивидуальных особенностей и личностных качеств учащихся к адаптации школьников к условиям обучения в </w:t>
      </w:r>
      <w:r>
        <w:rPr>
          <w:color w:val="000000"/>
        </w:rPr>
        <w:t>5 классах</w:t>
      </w:r>
      <w:r w:rsidRPr="00C15517">
        <w:rPr>
          <w:color w:val="000000"/>
        </w:rPr>
        <w:t xml:space="preserve"> </w:t>
      </w:r>
      <w:r>
        <w:rPr>
          <w:color w:val="000000"/>
        </w:rPr>
        <w:t>20 ноября</w:t>
      </w:r>
      <w:r w:rsidRPr="00C15517">
        <w:rPr>
          <w:color w:val="000000"/>
        </w:rPr>
        <w:t xml:space="preserve"> 20</w:t>
      </w:r>
      <w:r>
        <w:rPr>
          <w:color w:val="000000"/>
        </w:rPr>
        <w:t>21</w:t>
      </w:r>
      <w:r w:rsidRPr="00C15517">
        <w:rPr>
          <w:color w:val="000000"/>
        </w:rPr>
        <w:t xml:space="preserve"> года </w:t>
      </w:r>
      <w:r>
        <w:rPr>
          <w:color w:val="000000"/>
        </w:rPr>
        <w:t xml:space="preserve"> среди родителей учащихся</w:t>
      </w:r>
      <w:r w:rsidRPr="00C15517">
        <w:rPr>
          <w:color w:val="000000"/>
        </w:rPr>
        <w:t xml:space="preserve"> 5 класс</w:t>
      </w:r>
      <w:r>
        <w:rPr>
          <w:color w:val="000000"/>
        </w:rPr>
        <w:t>ов</w:t>
      </w:r>
      <w:r w:rsidRPr="00C15517">
        <w:rPr>
          <w:color w:val="000000"/>
        </w:rPr>
        <w:t xml:space="preserve"> проводилось анкетирование.</w:t>
      </w:r>
    </w:p>
    <w:p w:rsidR="00B97CAC" w:rsidRPr="00C15517" w:rsidRDefault="00B97CAC" w:rsidP="00B97CAC">
      <w:pPr>
        <w:pStyle w:val="a6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C15517">
        <w:rPr>
          <w:color w:val="000000"/>
        </w:rPr>
        <w:t xml:space="preserve">Анкетирование проводилось на тему </w:t>
      </w:r>
      <w:r w:rsidRPr="00C15517">
        <w:rPr>
          <w:b/>
          <w:color w:val="000000"/>
        </w:rPr>
        <w:t>«Адаптация школьников к условиям обучения в среднем звене»</w:t>
      </w:r>
      <w:r w:rsidRPr="00C15517">
        <w:rPr>
          <w:color w:val="000000"/>
        </w:rPr>
        <w:t xml:space="preserve">, </w:t>
      </w:r>
      <w:r>
        <w:rPr>
          <w:color w:val="000000"/>
        </w:rPr>
        <w:t xml:space="preserve"> с целью мониторинга затруднений при обучении и адаптации в новых условиях обучения при переходе с начального звена в среднее, оценки эмоционального состояния школьников, вовлеченности родителей в школьную жизнь детей, дозировки домашнего задания, взаимоотношения с учителями.</w:t>
      </w:r>
      <w:r w:rsidRPr="00C15517">
        <w:rPr>
          <w:color w:val="000000"/>
        </w:rPr>
        <w:t xml:space="preserve"> </w:t>
      </w:r>
      <w:r>
        <w:rPr>
          <w:color w:val="000000"/>
        </w:rPr>
        <w:t>Родителям</w:t>
      </w:r>
      <w:r w:rsidRPr="00C15517">
        <w:rPr>
          <w:color w:val="000000"/>
        </w:rPr>
        <w:t xml:space="preserve"> необходимо было отметить те чувства, которые наиболее часто испытывают </w:t>
      </w:r>
      <w:r>
        <w:rPr>
          <w:color w:val="000000"/>
        </w:rPr>
        <w:t>дети после учебных занятий</w:t>
      </w:r>
      <w:r w:rsidRPr="00C15517">
        <w:rPr>
          <w:color w:val="000000"/>
        </w:rPr>
        <w:t>.</w:t>
      </w:r>
    </w:p>
    <w:p w:rsidR="00B97CAC" w:rsidRPr="00FD53D8" w:rsidRDefault="00B97CAC" w:rsidP="00B97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141 родителей. Анкетирование проводилось в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формате, через платформу-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gramEnd"/>
      <w:r w:rsidRPr="00FD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FD53D8">
        <w:rPr>
          <w:rFonts w:ascii="Times New Roman" w:hAnsi="Times New Roman" w:cs="Times New Roman"/>
          <w:sz w:val="24"/>
          <w:szCs w:val="24"/>
        </w:rPr>
        <w:t>.</w:t>
      </w:r>
    </w:p>
    <w:p w:rsidR="00B97CAC" w:rsidRPr="00827A0A" w:rsidRDefault="00B97CAC" w:rsidP="00B97CAC">
      <w:pPr>
        <w:rPr>
          <w:rFonts w:ascii="Times New Roman" w:hAnsi="Times New Roman" w:cs="Times New Roman"/>
          <w:b/>
          <w:sz w:val="24"/>
          <w:szCs w:val="24"/>
        </w:rPr>
      </w:pPr>
      <w:r w:rsidRPr="00827A0A">
        <w:rPr>
          <w:rFonts w:ascii="Times New Roman" w:hAnsi="Times New Roman" w:cs="Times New Roman"/>
          <w:b/>
          <w:sz w:val="24"/>
          <w:szCs w:val="24"/>
        </w:rPr>
        <w:t>Вопросы анкеты:</w:t>
      </w:r>
    </w:p>
    <w:p w:rsidR="00B97CAC" w:rsidRDefault="00B97CAC" w:rsidP="00B97C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 ли Ваш ребенок о школе дома?</w:t>
      </w:r>
    </w:p>
    <w:p w:rsidR="00B97CAC" w:rsidRPr="00EF1067" w:rsidRDefault="00B97CAC" w:rsidP="00B97C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10050" cy="167640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7CAC" w:rsidRDefault="00B97CAC" w:rsidP="00B97C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да, с каким настроением он рассказывает?</w:t>
      </w:r>
    </w:p>
    <w:p w:rsidR="00B97CAC" w:rsidRPr="00865E6B" w:rsidRDefault="00B97CAC" w:rsidP="00B97CAC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95775" cy="1790700"/>
            <wp:effectExtent l="19050" t="0" r="952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7CAC" w:rsidRPr="00EF1067" w:rsidRDefault="00B97CAC" w:rsidP="00B97CA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CAC" w:rsidRDefault="00B97CAC" w:rsidP="00B97C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Замечаете ли Вы, что после занятий в 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(она) </w:t>
      </w:r>
      <w:r w:rsidRPr="00EF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устает?</w:t>
      </w:r>
    </w:p>
    <w:p w:rsidR="00B97CAC" w:rsidRPr="00865E6B" w:rsidRDefault="00B97CAC" w:rsidP="00B97CAC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CAC" w:rsidRDefault="00B97CAC" w:rsidP="00B97CA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43425" cy="1924050"/>
            <wp:effectExtent l="19050" t="0" r="952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7CAC" w:rsidRDefault="00B97CAC" w:rsidP="00B97CA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CAC" w:rsidRPr="00EF1067" w:rsidRDefault="00B97CAC" w:rsidP="00B97CA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CAC" w:rsidRDefault="00B97CAC" w:rsidP="00B97C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каким учебным предметам ребенок проявляет интерес?</w:t>
      </w:r>
    </w:p>
    <w:p w:rsidR="00B97CAC" w:rsidRPr="00EF1067" w:rsidRDefault="00B97CAC" w:rsidP="00B97CA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7225" cy="4200525"/>
            <wp:effectExtent l="19050" t="0" r="9525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7CAC" w:rsidRDefault="00B97CAC" w:rsidP="00B97C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предметы вызывают затруднения у ребенка?</w:t>
      </w:r>
    </w:p>
    <w:p w:rsidR="00B97CAC" w:rsidRPr="00865E6B" w:rsidRDefault="00B97CAC" w:rsidP="00B97CAC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72000" cy="3800475"/>
            <wp:effectExtent l="19050" t="0" r="1905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7CAC" w:rsidRPr="00EF1067" w:rsidRDefault="00B97CAC" w:rsidP="00B97CA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CAC" w:rsidRDefault="00B97CAC" w:rsidP="00B97C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выполняет домашние задания самостоятельно?</w:t>
      </w:r>
    </w:p>
    <w:p w:rsidR="00B97CAC" w:rsidRPr="00EF1067" w:rsidRDefault="00B97CAC" w:rsidP="00B97C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24350" cy="1771650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7CAC" w:rsidRPr="00865E6B" w:rsidRDefault="00B97CAC" w:rsidP="00B97C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возникают трудности с выполнением домашнего задания?</w:t>
      </w:r>
    </w:p>
    <w:p w:rsidR="00B97CAC" w:rsidRPr="00865E6B" w:rsidRDefault="00B97CAC" w:rsidP="00B97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F424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1943100"/>
            <wp:effectExtent l="19050" t="0" r="1905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7CAC" w:rsidRPr="00EF1067" w:rsidRDefault="00B97CAC" w:rsidP="00B97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EF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AC" w:rsidRDefault="00B97CAC" w:rsidP="00B97C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требуется ребенку для выполнения домашнего задания?</w:t>
      </w:r>
    </w:p>
    <w:p w:rsidR="00B97CAC" w:rsidRPr="00EF1067" w:rsidRDefault="00B97CAC" w:rsidP="00B97CA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324350" cy="1733550"/>
            <wp:effectExtent l="19050" t="0" r="1905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7CAC" w:rsidRDefault="00B97CAC" w:rsidP="00B97C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Удовлетворяют ли Вас условия, созданные в школе для детей? Оцените их по пятибалльной шкале.</w:t>
      </w:r>
    </w:p>
    <w:p w:rsidR="00B97CAC" w:rsidRPr="00865E6B" w:rsidRDefault="00B97CAC" w:rsidP="00B97CAC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76725" cy="1905000"/>
            <wp:effectExtent l="19050" t="0" r="9525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7CAC" w:rsidRPr="00EF1067" w:rsidRDefault="00B97CAC" w:rsidP="00B97CA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CAC" w:rsidRPr="00EF1067" w:rsidRDefault="00B97CAC" w:rsidP="00B97C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для Вашего ребенка в процессе обучения (выберите 4 наиболее важные):</w:t>
      </w:r>
    </w:p>
    <w:p w:rsidR="00B97CAC" w:rsidRDefault="00B97CAC" w:rsidP="00B97CA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7CAC" w:rsidRDefault="00B97CAC" w:rsidP="00B97CA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22098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7CAC" w:rsidRDefault="00B97CAC" w:rsidP="00B97C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свидетельствуют, что большинство учащихся с удовольствием идут в школу.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 процесс адаптации успешен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7CAC" w:rsidRDefault="00B97CAC" w:rsidP="00B97CA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7CAC" w:rsidRPr="00C73E96" w:rsidRDefault="00B97CAC" w:rsidP="00B97CAC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</w:t>
      </w:r>
      <w:r w:rsidRPr="00C73E96">
        <w:rPr>
          <w:rFonts w:ascii="Times New Roman" w:hAnsi="Times New Roman" w:cs="Times New Roman"/>
          <w:sz w:val="24"/>
          <w:szCs w:val="24"/>
          <w:shd w:val="clear" w:color="auto" w:fill="F5F5F5"/>
        </w:rPr>
        <w:t>Анкетирование свидетельствует, что большинство родителей вовлечены в школьную жизнь детей</w:t>
      </w:r>
      <w:proofErr w:type="gramStart"/>
      <w:r w:rsidRPr="00C73E9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.</w:t>
      </w:r>
      <w:proofErr w:type="gramEnd"/>
      <w:r w:rsidRPr="00C73E9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Учащихся  школы приходят домой с радостью, что говорит о том, что они уверенны  в себе, в своих силах, радостны, благодарны учителям, чувствуют себя безопасно в школе и у них есть желание приходить ежедневно в школу учиться. Большинство </w:t>
      </w:r>
      <w:r w:rsidR="00EF1A0A" w:rsidRPr="00C73E96">
        <w:rPr>
          <w:rFonts w:ascii="Times New Roman" w:hAnsi="Times New Roman" w:cs="Times New Roman"/>
          <w:sz w:val="24"/>
          <w:szCs w:val="24"/>
          <w:shd w:val="clear" w:color="auto" w:fill="F5F5F5"/>
        </w:rPr>
        <w:t>детей</w:t>
      </w:r>
      <w:r w:rsidRPr="00C73E9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проявляют интерес к изучению английского языка,  а предмет математика для многих ребят труден. 85% детей выполняют домашнее задание самостоятельно, на которое у них уходит от 1 часу до 2,5  часов. У 59% детей иногда </w:t>
      </w:r>
      <w:r w:rsidR="003F77CA" w:rsidRPr="00C73E96">
        <w:rPr>
          <w:rFonts w:ascii="Times New Roman" w:hAnsi="Times New Roman" w:cs="Times New Roman"/>
          <w:sz w:val="24"/>
          <w:szCs w:val="24"/>
          <w:shd w:val="clear" w:color="auto" w:fill="F5F5F5"/>
        </w:rPr>
        <w:t>возникают</w:t>
      </w:r>
      <w:r w:rsidRPr="00C73E9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трудности с выполнением домашнего задания, на помощь приходят родители. Главное для родителей в процессе обучения </w:t>
      </w:r>
      <w:proofErr w:type="gramStart"/>
      <w:r w:rsidRPr="00C73E96">
        <w:rPr>
          <w:rFonts w:ascii="Times New Roman" w:hAnsi="Times New Roman" w:cs="Times New Roman"/>
          <w:sz w:val="24"/>
          <w:szCs w:val="24"/>
          <w:shd w:val="clear" w:color="auto" w:fill="F5F5F5"/>
        </w:rPr>
        <w:t>–э</w:t>
      </w:r>
      <w:proofErr w:type="gramEnd"/>
      <w:r w:rsidRPr="00C73E96">
        <w:rPr>
          <w:rFonts w:ascii="Times New Roman" w:hAnsi="Times New Roman" w:cs="Times New Roman"/>
          <w:sz w:val="24"/>
          <w:szCs w:val="24"/>
          <w:shd w:val="clear" w:color="auto" w:fill="F5F5F5"/>
        </w:rPr>
        <w:t>то желание детей учиться и узнавать новое.</w:t>
      </w:r>
    </w:p>
    <w:p w:rsidR="00B97CAC" w:rsidRPr="002D7B42" w:rsidRDefault="00B97CAC" w:rsidP="00B97CAC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73E96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 xml:space="preserve">  На вопрос довольны ли родители условиями в школе, 70% родителей оценили условия по пятибалльной школе на «4» и «5», что свидетельствует, что большинство родителей удовлетворены состоянием УВП и МТБ школы</w:t>
      </w:r>
    </w:p>
    <w:p w:rsidR="00B97CAC" w:rsidRPr="00A53A7F" w:rsidRDefault="00A53A7F" w:rsidP="00B97C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A53A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Анкетирование №2</w:t>
      </w:r>
    </w:p>
    <w:p w:rsidR="00A53A7F" w:rsidRPr="00C15517" w:rsidRDefault="00A53A7F" w:rsidP="00A53A7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Pr="00C15517">
        <w:rPr>
          <w:color w:val="000000"/>
        </w:rPr>
        <w:t xml:space="preserve">С целью учёта индивидуальных особенностей и личностных качеств учащихся </w:t>
      </w:r>
      <w:r>
        <w:rPr>
          <w:color w:val="000000"/>
        </w:rPr>
        <w:t xml:space="preserve">5 классов </w:t>
      </w:r>
      <w:r w:rsidRPr="00C15517">
        <w:rPr>
          <w:color w:val="000000"/>
        </w:rPr>
        <w:t xml:space="preserve">к адаптации </w:t>
      </w:r>
      <w:r>
        <w:rPr>
          <w:color w:val="000000"/>
        </w:rPr>
        <w:t xml:space="preserve">в новых </w:t>
      </w:r>
      <w:r w:rsidRPr="00C15517">
        <w:rPr>
          <w:color w:val="000000"/>
        </w:rPr>
        <w:t>условия</w:t>
      </w:r>
      <w:r>
        <w:rPr>
          <w:color w:val="000000"/>
        </w:rPr>
        <w:t>х</w:t>
      </w:r>
      <w:r w:rsidRPr="00C15517">
        <w:rPr>
          <w:color w:val="000000"/>
        </w:rPr>
        <w:t xml:space="preserve"> обучения </w:t>
      </w:r>
      <w:r>
        <w:rPr>
          <w:color w:val="000000"/>
        </w:rPr>
        <w:t>19 ноября</w:t>
      </w:r>
      <w:r w:rsidRPr="00C15517">
        <w:rPr>
          <w:color w:val="000000"/>
        </w:rPr>
        <w:t xml:space="preserve"> 20</w:t>
      </w:r>
      <w:r>
        <w:rPr>
          <w:color w:val="000000"/>
        </w:rPr>
        <w:t>21</w:t>
      </w:r>
      <w:r w:rsidRPr="00C15517">
        <w:rPr>
          <w:color w:val="000000"/>
        </w:rPr>
        <w:t xml:space="preserve"> года проводилось анкетирование</w:t>
      </w:r>
      <w:r w:rsidR="001A369D">
        <w:rPr>
          <w:color w:val="000000"/>
        </w:rPr>
        <w:t xml:space="preserve"> пятиклассников</w:t>
      </w:r>
      <w:r w:rsidRPr="00C15517">
        <w:rPr>
          <w:color w:val="000000"/>
        </w:rPr>
        <w:t>.</w:t>
      </w:r>
    </w:p>
    <w:p w:rsidR="00A53A7F" w:rsidRPr="00C15517" w:rsidRDefault="001A369D" w:rsidP="00A53A7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A53A7F" w:rsidRPr="00C15517">
        <w:rPr>
          <w:color w:val="000000"/>
        </w:rPr>
        <w:t xml:space="preserve">Анкетирование проводилось на тему «Эмоциональное состояние учащихся в школе», </w:t>
      </w:r>
      <w:r w:rsidR="00A53A7F">
        <w:rPr>
          <w:color w:val="000000"/>
        </w:rPr>
        <w:t xml:space="preserve"> с целью мониторинга состояния безопасности образовательной среды, оценки эмоционального состояния школьников, взаимоотношения с учителями.</w:t>
      </w:r>
      <w:r w:rsidR="00A53A7F" w:rsidRPr="00C15517">
        <w:rPr>
          <w:color w:val="000000"/>
        </w:rPr>
        <w:t xml:space="preserve"> </w:t>
      </w:r>
      <w:r w:rsidR="00A53A7F">
        <w:rPr>
          <w:color w:val="000000"/>
        </w:rPr>
        <w:t>У</w:t>
      </w:r>
      <w:r w:rsidR="00A53A7F" w:rsidRPr="00C15517">
        <w:rPr>
          <w:color w:val="000000"/>
        </w:rPr>
        <w:t>ченикам необходимо было отметить те чувства, которые наиболее часто испытывают в школе.</w:t>
      </w:r>
    </w:p>
    <w:p w:rsidR="00A53A7F" w:rsidRPr="00FD53D8" w:rsidRDefault="00A53A7F" w:rsidP="00A53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277 учеников. Анкетирование проводилось в </w:t>
      </w:r>
      <w:r>
        <w:rPr>
          <w:rFonts w:ascii="Times New Roman" w:hAnsi="Times New Roman" w:cs="Times New Roman"/>
          <w:sz w:val="24"/>
          <w:szCs w:val="24"/>
          <w:lang w:val="ky-KG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>формате, через платформу-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gramEnd"/>
      <w:r w:rsidRPr="00FD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FD53D8">
        <w:rPr>
          <w:rFonts w:ascii="Times New Roman" w:hAnsi="Times New Roman" w:cs="Times New Roman"/>
          <w:sz w:val="24"/>
          <w:szCs w:val="24"/>
        </w:rPr>
        <w:t>.</w:t>
      </w:r>
    </w:p>
    <w:p w:rsidR="00A53A7F" w:rsidRPr="00827A0A" w:rsidRDefault="00A53A7F" w:rsidP="00A53A7F">
      <w:pPr>
        <w:rPr>
          <w:rFonts w:ascii="Times New Roman" w:hAnsi="Times New Roman" w:cs="Times New Roman"/>
          <w:b/>
          <w:sz w:val="24"/>
          <w:szCs w:val="24"/>
        </w:rPr>
      </w:pPr>
      <w:r w:rsidRPr="00827A0A">
        <w:rPr>
          <w:rFonts w:ascii="Times New Roman" w:hAnsi="Times New Roman" w:cs="Times New Roman"/>
          <w:b/>
          <w:sz w:val="24"/>
          <w:szCs w:val="24"/>
        </w:rPr>
        <w:t>Вопросы анкеты: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в школу с радостью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нашим школьным учителям можно обратиться за помощью, советом в трудной ситуации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я могу всегда свободно высказать свое мнение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есть учителя, к которым я могу обратиться за советом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учитель оценивает мои знания, а не мое поведение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каникулах я скучаю по школе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я часто испытываю неуважительное отношение со стороны учителей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учитель обращается ко мне по имени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с утверждением, что школа для меня безопасное место, где я себя комфортно чувствую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есть желание и потребность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участовавать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школьных делах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школе замечают мои успехи, когда я делаю что-то полезное и важное для нее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свою школу и горжусь, что учусь в ней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предлагалось ответить: да, нет, не знаю</w:t>
      </w:r>
    </w:p>
    <w:p w:rsidR="00A53A7F" w:rsidRDefault="00A53A7F" w:rsidP="00A53A7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3A7F" w:rsidRDefault="00A53A7F" w:rsidP="00A53A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27A0A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в школу с радостью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15621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свидетельствуют, что большинство учащихся с удовольствием идут в школу.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 процесс адаптации успешен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нашим школьным учителям можно обратиться за помощью, советом в трудной ситуации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 w:rsidRPr="00216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16954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3A7F" w:rsidRPr="006D0DD0" w:rsidRDefault="00A53A7F" w:rsidP="00A53A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демонстрируют, что 55% школьников легко смогли адаптироваться к новым учителям. 16% школьников имеют трудности адаптации к новым предметникам, а 28% пока </w:t>
      </w:r>
      <w:r w:rsidRPr="006D0DD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испытывают, сомнение, беспокойство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я могу всегда свободно высказать свое мнение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 w:rsidRPr="00216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1981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3A7F" w:rsidRDefault="00A53A7F" w:rsidP="00A53A7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показывает, что 51% учеников могут свободно выражать свои мысли, 49% </w:t>
      </w:r>
      <w:proofErr w:type="gramStart"/>
      <w:r w:rsidRPr="006D0DD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испытывают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застенчивы, стеснительны.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есть учителя, к которым я могу обратиться за советом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 w:rsidRPr="00216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193357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3A7F" w:rsidRDefault="00A53A7F" w:rsidP="003F77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демонстрируют, что 63% школьников легко смогли адаптироваться к новым учителям. 21% школьников имеют трудности адаптации к новым предметникам, а 16% пока </w:t>
      </w:r>
      <w:r w:rsidRPr="006D0DD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испытывают, сомнение, беспокойство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3F77CA" w:rsidRDefault="003F77CA" w:rsidP="003F77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77CA" w:rsidRDefault="003F77CA" w:rsidP="003F77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77CA" w:rsidRDefault="003F77CA" w:rsidP="003F77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уроке учитель оценивает мои знания, а не мое поведение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 w:rsidRPr="00216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150495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3A7F" w:rsidRDefault="00A53A7F" w:rsidP="00A53A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вопрос был сложен для 23% пятиклашек, они думают, что учитель оценивает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уроке. 58% уверены в том, что учитель оценивает знания. 18% учеников считают, что учитель оценивает и поведение во время урока.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каникулах я скучаю по школе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 w:rsidRPr="00216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158115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53A7F" w:rsidRDefault="00A53A7F" w:rsidP="00A53A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ответы учащихся радуют, так как 55% учеников скучает по школе, одноклассникам и учителям.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я часто испытываю неуважительное отношение со стороны учителей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 w:rsidRPr="00216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196215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53A7F" w:rsidRDefault="00A53A7F" w:rsidP="00A53A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63% учащихся ответили, что  не испытывают неуважительного отношения со стороны учителей, что говорит о дружеской атмосфере в классах.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учитель обращается ко мне по имени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 w:rsidRPr="002168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7200" cy="157162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результаты свидетельствуют о комфортных взаимоотношениях учеников с учителями. 86% пятиклассников чувствуют уважительное отношение к себе.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с утверждением, что школа для меня безопасное место, где я себя комфортно чувствую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 w:rsidRPr="00216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13335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62% учеников чувствуют себя безопасно в школе, 37% испытывают тревогу.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желание и потребность участвовать в школьных делах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 w:rsidRPr="00216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1581150"/>
            <wp:effectExtent l="1905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Выявлено, 52% детей уверенны, активны, инициативны, имеют большое желание участвовать в школьной жизни. </w:t>
      </w:r>
      <w:proofErr w:type="gramEnd"/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школе замечают мои успехи, когда я делаю что-то полезное и важное для нее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 w:rsidRPr="00216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1609725"/>
            <wp:effectExtent l="19050" t="0" r="9525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Выявлено, что 49% детей чувствуют свою необходимость в решение школьных вопросов и уверены в объективности оценки их участия.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свою школу и горжусь, что учусь в ней</w:t>
      </w:r>
    </w:p>
    <w:p w:rsidR="00A53A7F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  <w:r w:rsidRPr="00216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1581150"/>
            <wp:effectExtent l="19050" t="0" r="1905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53A7F" w:rsidRPr="00C15517" w:rsidRDefault="00A53A7F" w:rsidP="00A53A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A7F" w:rsidRDefault="00A53A7F" w:rsidP="00A53A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514A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Анкетирование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№2 </w:t>
      </w:r>
      <w:r w:rsidRPr="006514A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свидетельствует,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большинство </w:t>
      </w:r>
      <w:r w:rsidRPr="006514A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учащи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х</w:t>
      </w:r>
      <w:r w:rsidRPr="006514A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ся  школ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ы</w:t>
      </w:r>
      <w:r w:rsidRPr="006514A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уверенны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6514A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 себе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в своих силах</w:t>
      </w:r>
      <w:r w:rsidRPr="006514A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радостны, благодарны учителям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чувствуют себя безопасно в школе</w:t>
      </w:r>
      <w:r w:rsidRPr="006514A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и у них есть желание приходить ежедневно в школу учиться.</w:t>
      </w:r>
    </w:p>
    <w:p w:rsidR="001A369D" w:rsidRDefault="001A369D" w:rsidP="00A53A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1A369D" w:rsidRPr="001A369D" w:rsidRDefault="001A369D" w:rsidP="00A53A7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1A36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Анкетирование №3</w:t>
      </w:r>
    </w:p>
    <w:p w:rsidR="001A369D" w:rsidRDefault="001A369D" w:rsidP="001A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D7">
        <w:rPr>
          <w:rFonts w:ascii="Times New Roman" w:hAnsi="Times New Roman" w:cs="Times New Roman"/>
          <w:b/>
          <w:sz w:val="24"/>
          <w:szCs w:val="24"/>
        </w:rPr>
        <w:t xml:space="preserve">Справка о проведении анкетирования </w:t>
      </w:r>
    </w:p>
    <w:p w:rsidR="001A369D" w:rsidRDefault="001A369D" w:rsidP="001A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D7">
        <w:rPr>
          <w:rFonts w:ascii="Times New Roman" w:hAnsi="Times New Roman" w:cs="Times New Roman"/>
          <w:b/>
          <w:sz w:val="24"/>
          <w:szCs w:val="24"/>
        </w:rPr>
        <w:t xml:space="preserve">среди учащихся 6-7-классов СОШ №88 </w:t>
      </w:r>
    </w:p>
    <w:p w:rsidR="001A369D" w:rsidRDefault="001A369D" w:rsidP="001A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69D" w:rsidRPr="001A369D" w:rsidRDefault="001A369D" w:rsidP="001A369D">
      <w:pPr>
        <w:rPr>
          <w:rFonts w:ascii="Times New Roman" w:hAnsi="Times New Roman" w:cs="Times New Roman"/>
          <w:sz w:val="24"/>
          <w:szCs w:val="24"/>
        </w:rPr>
      </w:pPr>
      <w:r w:rsidRPr="001A369D">
        <w:rPr>
          <w:rFonts w:ascii="Times New Roman" w:hAnsi="Times New Roman" w:cs="Times New Roman"/>
          <w:sz w:val="24"/>
          <w:szCs w:val="24"/>
        </w:rPr>
        <w:t>Цель: выявления  школьного рэкета и профилактики правонарушений среди подростков</w:t>
      </w:r>
    </w:p>
    <w:p w:rsidR="001A369D" w:rsidRPr="009A5AE5" w:rsidRDefault="001A369D" w:rsidP="001A3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AE5">
        <w:rPr>
          <w:rFonts w:ascii="Times New Roman" w:hAnsi="Times New Roman" w:cs="Times New Roman"/>
          <w:sz w:val="24"/>
          <w:szCs w:val="24"/>
        </w:rPr>
        <w:t>Подростковый период – это самый важный и ответственный момент и для родителей, и для школы. Пристальный контроль и частые беседы, проверки могут направить детей в правильный путь. Соблазна вокруг много, как компьютерные игры, энергетические и алкогольные напитки, токсические вещества и.т.д. если подросток попадёт в порочный круг, он может захотеть повторить это, и нехватка денежных средств может толкнуть его на рэкетирство. Своевременное выявление и вмешательство может спасти ребенка от разного рода правонарушений и вредных привычек.</w:t>
      </w:r>
    </w:p>
    <w:p w:rsidR="001A369D" w:rsidRPr="009A5AE5" w:rsidRDefault="001A369D" w:rsidP="001A3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5AE5">
        <w:rPr>
          <w:rFonts w:ascii="Times New Roman" w:hAnsi="Times New Roman" w:cs="Times New Roman"/>
          <w:sz w:val="24"/>
          <w:szCs w:val="24"/>
        </w:rPr>
        <w:t xml:space="preserve">С целью выявления школьного рэкета и профилактики правонарушений было проведено анкетирование среди учащихся 6-7-классов средней общеобразовательной школы №88 им. </w:t>
      </w:r>
      <w:proofErr w:type="spellStart"/>
      <w:r w:rsidRPr="009A5AE5">
        <w:rPr>
          <w:rFonts w:ascii="Times New Roman" w:hAnsi="Times New Roman" w:cs="Times New Roman"/>
          <w:sz w:val="24"/>
          <w:szCs w:val="24"/>
        </w:rPr>
        <w:t>К.Бобулова</w:t>
      </w:r>
      <w:proofErr w:type="spellEnd"/>
      <w:r w:rsidRPr="009A5AE5">
        <w:rPr>
          <w:rFonts w:ascii="Times New Roman" w:hAnsi="Times New Roman" w:cs="Times New Roman"/>
          <w:sz w:val="24"/>
          <w:szCs w:val="24"/>
        </w:rPr>
        <w:t>. в анкетировании участвовали все классы, сохранялось анонимность. На вопрос «Существует ли в школе рэкет?» получили нижеуказанные ответы:</w:t>
      </w:r>
    </w:p>
    <w:tbl>
      <w:tblPr>
        <w:tblStyle w:val="a3"/>
        <w:tblW w:w="0" w:type="auto"/>
        <w:tblLook w:val="04A0"/>
      </w:tblPr>
      <w:tblGrid>
        <w:gridCol w:w="518"/>
        <w:gridCol w:w="1037"/>
        <w:gridCol w:w="1134"/>
        <w:gridCol w:w="1361"/>
        <w:gridCol w:w="1073"/>
        <w:gridCol w:w="1103"/>
        <w:gridCol w:w="1344"/>
        <w:gridCol w:w="1775"/>
      </w:tblGrid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Ответили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Не знаю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Никто не просил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5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6-Г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5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6-Д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7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6-З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5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5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5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7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7-Г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7" w:type="dxa"/>
          </w:tcPr>
          <w:p w:rsidR="001A369D" w:rsidRPr="009A5AE5" w:rsidRDefault="001A369D" w:rsidP="001A369D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8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</w:rPr>
            </w:pPr>
            <w:r w:rsidRPr="009A5AE5">
              <w:rPr>
                <w:rFonts w:ascii="Times New Roman" w:hAnsi="Times New Roman" w:cs="Times New Roman"/>
              </w:rPr>
              <w:t>6</w:t>
            </w:r>
          </w:p>
        </w:tc>
      </w:tr>
      <w:tr w:rsidR="001A369D" w:rsidRPr="009A5AE5" w:rsidTr="007F0C99">
        <w:tc>
          <w:tcPr>
            <w:tcW w:w="518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1A369D" w:rsidRPr="009A5AE5" w:rsidRDefault="001A369D" w:rsidP="007F0C99">
            <w:pPr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497</w:t>
            </w:r>
          </w:p>
        </w:tc>
        <w:tc>
          <w:tcPr>
            <w:tcW w:w="1361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107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1344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775" w:type="dxa"/>
          </w:tcPr>
          <w:p w:rsidR="001A369D" w:rsidRPr="009A5AE5" w:rsidRDefault="001A369D" w:rsidP="001A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E5">
              <w:rPr>
                <w:rFonts w:ascii="Times New Roman" w:hAnsi="Times New Roman" w:cs="Times New Roman"/>
                <w:b/>
              </w:rPr>
              <w:t>74</w:t>
            </w:r>
          </w:p>
        </w:tc>
      </w:tr>
    </w:tbl>
    <w:p w:rsidR="001A369D" w:rsidRPr="009A5AE5" w:rsidRDefault="001A369D" w:rsidP="001A369D">
      <w:pPr>
        <w:rPr>
          <w:b/>
        </w:rPr>
      </w:pPr>
    </w:p>
    <w:p w:rsidR="001A369D" w:rsidRPr="009A5AE5" w:rsidRDefault="001A369D" w:rsidP="001A3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AE5">
        <w:rPr>
          <w:rFonts w:ascii="Times New Roman" w:hAnsi="Times New Roman" w:cs="Times New Roman"/>
          <w:sz w:val="24"/>
          <w:szCs w:val="24"/>
        </w:rPr>
        <w:t xml:space="preserve">В анкетировании участвовали 422 ученика и из них на данный вопрос положительно никто не ответил. 60% анкетированных </w:t>
      </w:r>
      <w:proofErr w:type="gramStart"/>
      <w:r w:rsidRPr="009A5AE5">
        <w:rPr>
          <w:rFonts w:ascii="Times New Roman" w:hAnsi="Times New Roman" w:cs="Times New Roman"/>
          <w:sz w:val="24"/>
          <w:szCs w:val="24"/>
        </w:rPr>
        <w:t>отрицают</w:t>
      </w:r>
      <w:proofErr w:type="gramEnd"/>
      <w:r w:rsidRPr="009A5AE5">
        <w:rPr>
          <w:rFonts w:ascii="Times New Roman" w:hAnsi="Times New Roman" w:cs="Times New Roman"/>
          <w:sz w:val="24"/>
          <w:szCs w:val="24"/>
        </w:rPr>
        <w:t xml:space="preserve"> что в школе существует </w:t>
      </w:r>
      <w:proofErr w:type="spellStart"/>
      <w:r w:rsidRPr="009A5AE5">
        <w:rPr>
          <w:rFonts w:ascii="Times New Roman" w:hAnsi="Times New Roman" w:cs="Times New Roman"/>
          <w:sz w:val="24"/>
          <w:szCs w:val="24"/>
        </w:rPr>
        <w:t>рекет</w:t>
      </w:r>
      <w:proofErr w:type="spellEnd"/>
      <w:r w:rsidRPr="009A5AE5">
        <w:rPr>
          <w:rFonts w:ascii="Times New Roman" w:hAnsi="Times New Roman" w:cs="Times New Roman"/>
          <w:sz w:val="24"/>
          <w:szCs w:val="24"/>
        </w:rPr>
        <w:t xml:space="preserve">. Ответ никто не просил тоже говорит о том, что никто не просит, не вымогает деньги или вещи у учащихся. Ответ не </w:t>
      </w:r>
      <w:proofErr w:type="gramStart"/>
      <w:r w:rsidRPr="009A5AE5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9A5AE5">
        <w:rPr>
          <w:rFonts w:ascii="Times New Roman" w:hAnsi="Times New Roman" w:cs="Times New Roman"/>
          <w:sz w:val="24"/>
          <w:szCs w:val="24"/>
        </w:rPr>
        <w:t xml:space="preserve"> говорит о том, что ученик может отвечать только для себя, а вообще, что в школе существует рэкет или нет, он ответить не может.</w:t>
      </w:r>
    </w:p>
    <w:p w:rsidR="001A369D" w:rsidRPr="009A5AE5" w:rsidRDefault="001A369D" w:rsidP="001A3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5AE5">
        <w:rPr>
          <w:rFonts w:ascii="Times New Roman" w:hAnsi="Times New Roman" w:cs="Times New Roman"/>
          <w:sz w:val="24"/>
          <w:szCs w:val="24"/>
        </w:rPr>
        <w:t>По итогам анкетирования учеников 6-7-классов пришли к выводу, что в школе действительно среди подростков рэкет исключён. В плане профилактики была проведена беседа классными руководителями  по проведению классных часов по профилактике правонарушений среди подростков.</w:t>
      </w:r>
    </w:p>
    <w:p w:rsidR="00A53A7F" w:rsidRDefault="00B4621B" w:rsidP="00A53A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162560</wp:posOffset>
            </wp:positionV>
            <wp:extent cx="1752600" cy="400050"/>
            <wp:effectExtent l="0" t="0" r="0" b="0"/>
            <wp:wrapNone/>
            <wp:docPr id="26" name="Рисунок 0" descr="163731610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316106852.jpg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C4C3C9"/>
                        </a:clrFrom>
                        <a:clrTo>
                          <a:srgbClr val="C4C3C9">
                            <a:alpha val="0"/>
                          </a:srgbClr>
                        </a:clrTo>
                      </a:clrChange>
                    </a:blip>
                    <a:srcRect l="17164" t="30542" r="13654" b="2807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1C3" w:rsidRPr="006514A1" w:rsidRDefault="00D501C3" w:rsidP="00D50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Зам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иректора по УВР: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Бейшеева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Э.С.</w:t>
      </w:r>
    </w:p>
    <w:p w:rsidR="00C04694" w:rsidRPr="00AD452D" w:rsidRDefault="00C04694" w:rsidP="00B97CA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C04694" w:rsidRPr="00AD452D" w:rsidSect="00FF4A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531"/>
    <w:multiLevelType w:val="hybridMultilevel"/>
    <w:tmpl w:val="C09A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22044"/>
    <w:multiLevelType w:val="hybridMultilevel"/>
    <w:tmpl w:val="C09A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87"/>
    <w:rsid w:val="000011C7"/>
    <w:rsid w:val="000012D4"/>
    <w:rsid w:val="00002D01"/>
    <w:rsid w:val="000062EB"/>
    <w:rsid w:val="00006315"/>
    <w:rsid w:val="0000655C"/>
    <w:rsid w:val="00013040"/>
    <w:rsid w:val="00014AD4"/>
    <w:rsid w:val="00016F2B"/>
    <w:rsid w:val="000175F7"/>
    <w:rsid w:val="000200A3"/>
    <w:rsid w:val="000201A0"/>
    <w:rsid w:val="0002166D"/>
    <w:rsid w:val="0002472D"/>
    <w:rsid w:val="000264CA"/>
    <w:rsid w:val="0003226E"/>
    <w:rsid w:val="00035D9A"/>
    <w:rsid w:val="00036356"/>
    <w:rsid w:val="000365A3"/>
    <w:rsid w:val="00040FFD"/>
    <w:rsid w:val="000412C7"/>
    <w:rsid w:val="000414CA"/>
    <w:rsid w:val="00041B19"/>
    <w:rsid w:val="000422AB"/>
    <w:rsid w:val="00043337"/>
    <w:rsid w:val="00043763"/>
    <w:rsid w:val="00044965"/>
    <w:rsid w:val="00044D41"/>
    <w:rsid w:val="000451A1"/>
    <w:rsid w:val="00047C23"/>
    <w:rsid w:val="000511C8"/>
    <w:rsid w:val="00051467"/>
    <w:rsid w:val="00051B08"/>
    <w:rsid w:val="0005206D"/>
    <w:rsid w:val="00052D3F"/>
    <w:rsid w:val="00052E89"/>
    <w:rsid w:val="000539DE"/>
    <w:rsid w:val="00056D3B"/>
    <w:rsid w:val="00057BC1"/>
    <w:rsid w:val="00060290"/>
    <w:rsid w:val="0006322A"/>
    <w:rsid w:val="000637BC"/>
    <w:rsid w:val="00063B27"/>
    <w:rsid w:val="00064468"/>
    <w:rsid w:val="00065723"/>
    <w:rsid w:val="00066987"/>
    <w:rsid w:val="00067131"/>
    <w:rsid w:val="0006713C"/>
    <w:rsid w:val="0007417B"/>
    <w:rsid w:val="00074E50"/>
    <w:rsid w:val="000758C4"/>
    <w:rsid w:val="0007624F"/>
    <w:rsid w:val="00077174"/>
    <w:rsid w:val="00080D16"/>
    <w:rsid w:val="00084A8A"/>
    <w:rsid w:val="000859D5"/>
    <w:rsid w:val="00086525"/>
    <w:rsid w:val="00086E97"/>
    <w:rsid w:val="00090B8D"/>
    <w:rsid w:val="00091A3E"/>
    <w:rsid w:val="00091D30"/>
    <w:rsid w:val="0009476C"/>
    <w:rsid w:val="0009614C"/>
    <w:rsid w:val="000A0CB2"/>
    <w:rsid w:val="000A1599"/>
    <w:rsid w:val="000A3965"/>
    <w:rsid w:val="000A42C2"/>
    <w:rsid w:val="000A50CE"/>
    <w:rsid w:val="000A70AD"/>
    <w:rsid w:val="000B03D0"/>
    <w:rsid w:val="000B4171"/>
    <w:rsid w:val="000B6DE1"/>
    <w:rsid w:val="000B7552"/>
    <w:rsid w:val="000B7F9A"/>
    <w:rsid w:val="000C0079"/>
    <w:rsid w:val="000C0577"/>
    <w:rsid w:val="000C1B82"/>
    <w:rsid w:val="000C37B3"/>
    <w:rsid w:val="000C4209"/>
    <w:rsid w:val="000C6143"/>
    <w:rsid w:val="000D0489"/>
    <w:rsid w:val="000D1A5A"/>
    <w:rsid w:val="000D2496"/>
    <w:rsid w:val="000D25DF"/>
    <w:rsid w:val="000D3012"/>
    <w:rsid w:val="000D473C"/>
    <w:rsid w:val="000D4B94"/>
    <w:rsid w:val="000D51F9"/>
    <w:rsid w:val="000D59BA"/>
    <w:rsid w:val="000D5B7D"/>
    <w:rsid w:val="000E1071"/>
    <w:rsid w:val="000E1CC9"/>
    <w:rsid w:val="000E2339"/>
    <w:rsid w:val="000E35A7"/>
    <w:rsid w:val="000E6916"/>
    <w:rsid w:val="000E7AD8"/>
    <w:rsid w:val="000F095D"/>
    <w:rsid w:val="000F10CC"/>
    <w:rsid w:val="000F171D"/>
    <w:rsid w:val="000F1740"/>
    <w:rsid w:val="000F36BC"/>
    <w:rsid w:val="000F3EB7"/>
    <w:rsid w:val="000F5B6D"/>
    <w:rsid w:val="00101739"/>
    <w:rsid w:val="00104C44"/>
    <w:rsid w:val="00104C6C"/>
    <w:rsid w:val="001057A1"/>
    <w:rsid w:val="00107902"/>
    <w:rsid w:val="00112016"/>
    <w:rsid w:val="00112D59"/>
    <w:rsid w:val="001140FE"/>
    <w:rsid w:val="00114E3D"/>
    <w:rsid w:val="00120E0A"/>
    <w:rsid w:val="00121E9F"/>
    <w:rsid w:val="00123814"/>
    <w:rsid w:val="00126C66"/>
    <w:rsid w:val="0013197F"/>
    <w:rsid w:val="0013253B"/>
    <w:rsid w:val="00133F31"/>
    <w:rsid w:val="00135649"/>
    <w:rsid w:val="00136B3A"/>
    <w:rsid w:val="001408D1"/>
    <w:rsid w:val="0014092D"/>
    <w:rsid w:val="00140A56"/>
    <w:rsid w:val="001410D5"/>
    <w:rsid w:val="001415DA"/>
    <w:rsid w:val="00142928"/>
    <w:rsid w:val="00143557"/>
    <w:rsid w:val="00145D3C"/>
    <w:rsid w:val="00146F64"/>
    <w:rsid w:val="00147381"/>
    <w:rsid w:val="00150DB7"/>
    <w:rsid w:val="0015180C"/>
    <w:rsid w:val="00152672"/>
    <w:rsid w:val="001531A5"/>
    <w:rsid w:val="0015327D"/>
    <w:rsid w:val="001550FA"/>
    <w:rsid w:val="00161191"/>
    <w:rsid w:val="001616D3"/>
    <w:rsid w:val="00161D65"/>
    <w:rsid w:val="00162DE1"/>
    <w:rsid w:val="001631A8"/>
    <w:rsid w:val="00163A64"/>
    <w:rsid w:val="00163FD7"/>
    <w:rsid w:val="00164D1A"/>
    <w:rsid w:val="0016503C"/>
    <w:rsid w:val="00172CB7"/>
    <w:rsid w:val="00172EFD"/>
    <w:rsid w:val="00174ED8"/>
    <w:rsid w:val="0017545A"/>
    <w:rsid w:val="0017589A"/>
    <w:rsid w:val="0017710D"/>
    <w:rsid w:val="00180CEB"/>
    <w:rsid w:val="00183C60"/>
    <w:rsid w:val="001852A0"/>
    <w:rsid w:val="00185584"/>
    <w:rsid w:val="00186F49"/>
    <w:rsid w:val="00190E7F"/>
    <w:rsid w:val="00193BF2"/>
    <w:rsid w:val="00194874"/>
    <w:rsid w:val="00194FE1"/>
    <w:rsid w:val="0019513B"/>
    <w:rsid w:val="00195B46"/>
    <w:rsid w:val="00196134"/>
    <w:rsid w:val="001A00C6"/>
    <w:rsid w:val="001A0343"/>
    <w:rsid w:val="001A0345"/>
    <w:rsid w:val="001A0A6D"/>
    <w:rsid w:val="001A0E3A"/>
    <w:rsid w:val="001A235B"/>
    <w:rsid w:val="001A2CE9"/>
    <w:rsid w:val="001A2DA1"/>
    <w:rsid w:val="001A2E7A"/>
    <w:rsid w:val="001A366E"/>
    <w:rsid w:val="001A369D"/>
    <w:rsid w:val="001A59B6"/>
    <w:rsid w:val="001A7D63"/>
    <w:rsid w:val="001A7FD4"/>
    <w:rsid w:val="001B10D0"/>
    <w:rsid w:val="001B118A"/>
    <w:rsid w:val="001B3D5A"/>
    <w:rsid w:val="001B53FF"/>
    <w:rsid w:val="001B71DB"/>
    <w:rsid w:val="001B7B9B"/>
    <w:rsid w:val="001C0387"/>
    <w:rsid w:val="001C047A"/>
    <w:rsid w:val="001C42C0"/>
    <w:rsid w:val="001C5197"/>
    <w:rsid w:val="001C67CD"/>
    <w:rsid w:val="001D0130"/>
    <w:rsid w:val="001D1403"/>
    <w:rsid w:val="001D154F"/>
    <w:rsid w:val="001D1C1A"/>
    <w:rsid w:val="001D3323"/>
    <w:rsid w:val="001D3874"/>
    <w:rsid w:val="001D3A2F"/>
    <w:rsid w:val="001D4668"/>
    <w:rsid w:val="001D4C5C"/>
    <w:rsid w:val="001D77DE"/>
    <w:rsid w:val="001E1DF7"/>
    <w:rsid w:val="001E2244"/>
    <w:rsid w:val="001E75AD"/>
    <w:rsid w:val="001E76C9"/>
    <w:rsid w:val="001F0DE3"/>
    <w:rsid w:val="001F14D0"/>
    <w:rsid w:val="001F3C63"/>
    <w:rsid w:val="001F4602"/>
    <w:rsid w:val="001F49B1"/>
    <w:rsid w:val="00202299"/>
    <w:rsid w:val="0020276F"/>
    <w:rsid w:val="0020443E"/>
    <w:rsid w:val="002057A6"/>
    <w:rsid w:val="00205E6C"/>
    <w:rsid w:val="00205F10"/>
    <w:rsid w:val="0020625E"/>
    <w:rsid w:val="00206DC3"/>
    <w:rsid w:val="00207FF5"/>
    <w:rsid w:val="00213D2B"/>
    <w:rsid w:val="002150C3"/>
    <w:rsid w:val="0021617E"/>
    <w:rsid w:val="0022064E"/>
    <w:rsid w:val="00220F4C"/>
    <w:rsid w:val="00221DB4"/>
    <w:rsid w:val="002226B4"/>
    <w:rsid w:val="002232CA"/>
    <w:rsid w:val="00227079"/>
    <w:rsid w:val="00230955"/>
    <w:rsid w:val="00230EE2"/>
    <w:rsid w:val="00231D89"/>
    <w:rsid w:val="00233CC0"/>
    <w:rsid w:val="00234A20"/>
    <w:rsid w:val="00240497"/>
    <w:rsid w:val="002419C3"/>
    <w:rsid w:val="002426C6"/>
    <w:rsid w:val="00242A6D"/>
    <w:rsid w:val="00243899"/>
    <w:rsid w:val="00243DA0"/>
    <w:rsid w:val="00245ADC"/>
    <w:rsid w:val="00247CD2"/>
    <w:rsid w:val="00251358"/>
    <w:rsid w:val="00252208"/>
    <w:rsid w:val="0025278A"/>
    <w:rsid w:val="00253480"/>
    <w:rsid w:val="002538D8"/>
    <w:rsid w:val="00253F7F"/>
    <w:rsid w:val="002541C6"/>
    <w:rsid w:val="00254971"/>
    <w:rsid w:val="00255329"/>
    <w:rsid w:val="00255771"/>
    <w:rsid w:val="0025706A"/>
    <w:rsid w:val="002573ED"/>
    <w:rsid w:val="0026020A"/>
    <w:rsid w:val="00262105"/>
    <w:rsid w:val="00262297"/>
    <w:rsid w:val="002631E5"/>
    <w:rsid w:val="00263C1B"/>
    <w:rsid w:val="0026497A"/>
    <w:rsid w:val="00265029"/>
    <w:rsid w:val="00265356"/>
    <w:rsid w:val="00265D52"/>
    <w:rsid w:val="00271EA5"/>
    <w:rsid w:val="002725D8"/>
    <w:rsid w:val="0027409F"/>
    <w:rsid w:val="00276F23"/>
    <w:rsid w:val="00277464"/>
    <w:rsid w:val="00277F47"/>
    <w:rsid w:val="00283582"/>
    <w:rsid w:val="00283638"/>
    <w:rsid w:val="00284F7A"/>
    <w:rsid w:val="00287E13"/>
    <w:rsid w:val="00290259"/>
    <w:rsid w:val="002902A3"/>
    <w:rsid w:val="00293C7D"/>
    <w:rsid w:val="00293EE2"/>
    <w:rsid w:val="0029590A"/>
    <w:rsid w:val="00296509"/>
    <w:rsid w:val="00296F71"/>
    <w:rsid w:val="00297BA6"/>
    <w:rsid w:val="00297DFE"/>
    <w:rsid w:val="002A080F"/>
    <w:rsid w:val="002A11B8"/>
    <w:rsid w:val="002A13BC"/>
    <w:rsid w:val="002A15CD"/>
    <w:rsid w:val="002A20AE"/>
    <w:rsid w:val="002A2B0C"/>
    <w:rsid w:val="002A63B3"/>
    <w:rsid w:val="002A76E9"/>
    <w:rsid w:val="002B2F9C"/>
    <w:rsid w:val="002B5959"/>
    <w:rsid w:val="002B5D64"/>
    <w:rsid w:val="002B6827"/>
    <w:rsid w:val="002C022E"/>
    <w:rsid w:val="002C03A1"/>
    <w:rsid w:val="002C1401"/>
    <w:rsid w:val="002C1C65"/>
    <w:rsid w:val="002C21DC"/>
    <w:rsid w:val="002C3DE8"/>
    <w:rsid w:val="002C41D9"/>
    <w:rsid w:val="002C5C1D"/>
    <w:rsid w:val="002C5CB5"/>
    <w:rsid w:val="002C65C8"/>
    <w:rsid w:val="002D03A2"/>
    <w:rsid w:val="002D07AF"/>
    <w:rsid w:val="002D3964"/>
    <w:rsid w:val="002D4F02"/>
    <w:rsid w:val="002D54B9"/>
    <w:rsid w:val="002D5C1A"/>
    <w:rsid w:val="002D6F85"/>
    <w:rsid w:val="002E192C"/>
    <w:rsid w:val="002E2062"/>
    <w:rsid w:val="002E2B13"/>
    <w:rsid w:val="002E2BF2"/>
    <w:rsid w:val="002E2C33"/>
    <w:rsid w:val="002E41BA"/>
    <w:rsid w:val="002E4A87"/>
    <w:rsid w:val="002E4C48"/>
    <w:rsid w:val="002E6981"/>
    <w:rsid w:val="002E73E6"/>
    <w:rsid w:val="002E7969"/>
    <w:rsid w:val="002F064A"/>
    <w:rsid w:val="002F0FFB"/>
    <w:rsid w:val="002F1F6D"/>
    <w:rsid w:val="002F2131"/>
    <w:rsid w:val="002F3A89"/>
    <w:rsid w:val="002F3BF7"/>
    <w:rsid w:val="002F3C6B"/>
    <w:rsid w:val="002F508F"/>
    <w:rsid w:val="002F66B5"/>
    <w:rsid w:val="002F6801"/>
    <w:rsid w:val="002F7F52"/>
    <w:rsid w:val="00301E5A"/>
    <w:rsid w:val="003022C4"/>
    <w:rsid w:val="00303645"/>
    <w:rsid w:val="00303ECB"/>
    <w:rsid w:val="00304200"/>
    <w:rsid w:val="00304251"/>
    <w:rsid w:val="00304EF1"/>
    <w:rsid w:val="00305750"/>
    <w:rsid w:val="00305D8D"/>
    <w:rsid w:val="00306619"/>
    <w:rsid w:val="00306CA9"/>
    <w:rsid w:val="003076B3"/>
    <w:rsid w:val="00307E74"/>
    <w:rsid w:val="0031115E"/>
    <w:rsid w:val="00311868"/>
    <w:rsid w:val="0031294A"/>
    <w:rsid w:val="00312BCE"/>
    <w:rsid w:val="00313127"/>
    <w:rsid w:val="003138C1"/>
    <w:rsid w:val="0031422D"/>
    <w:rsid w:val="003148CF"/>
    <w:rsid w:val="00315F6D"/>
    <w:rsid w:val="00320211"/>
    <w:rsid w:val="0032179B"/>
    <w:rsid w:val="0032217E"/>
    <w:rsid w:val="00322B80"/>
    <w:rsid w:val="00324BAC"/>
    <w:rsid w:val="00325F6B"/>
    <w:rsid w:val="003278FB"/>
    <w:rsid w:val="00327928"/>
    <w:rsid w:val="00330CA7"/>
    <w:rsid w:val="003335E7"/>
    <w:rsid w:val="00333744"/>
    <w:rsid w:val="003340E1"/>
    <w:rsid w:val="00341525"/>
    <w:rsid w:val="0034253E"/>
    <w:rsid w:val="0034284D"/>
    <w:rsid w:val="00343925"/>
    <w:rsid w:val="00344820"/>
    <w:rsid w:val="00345139"/>
    <w:rsid w:val="003463B8"/>
    <w:rsid w:val="00346E22"/>
    <w:rsid w:val="00350EAD"/>
    <w:rsid w:val="00350FC7"/>
    <w:rsid w:val="00351675"/>
    <w:rsid w:val="003529EB"/>
    <w:rsid w:val="0035311C"/>
    <w:rsid w:val="00355506"/>
    <w:rsid w:val="00355DA2"/>
    <w:rsid w:val="00357AA8"/>
    <w:rsid w:val="00361B64"/>
    <w:rsid w:val="003628BC"/>
    <w:rsid w:val="00366B13"/>
    <w:rsid w:val="003741B8"/>
    <w:rsid w:val="00374B56"/>
    <w:rsid w:val="00375E92"/>
    <w:rsid w:val="00377DE5"/>
    <w:rsid w:val="0038000F"/>
    <w:rsid w:val="003800DE"/>
    <w:rsid w:val="00380FA8"/>
    <w:rsid w:val="00381715"/>
    <w:rsid w:val="00382DEF"/>
    <w:rsid w:val="00383195"/>
    <w:rsid w:val="00383854"/>
    <w:rsid w:val="00384390"/>
    <w:rsid w:val="00384DCE"/>
    <w:rsid w:val="00385872"/>
    <w:rsid w:val="00386039"/>
    <w:rsid w:val="00387E5D"/>
    <w:rsid w:val="0039093C"/>
    <w:rsid w:val="003932B7"/>
    <w:rsid w:val="003962CE"/>
    <w:rsid w:val="00396DBA"/>
    <w:rsid w:val="00397B4C"/>
    <w:rsid w:val="003A0C3D"/>
    <w:rsid w:val="003A0F75"/>
    <w:rsid w:val="003A21B1"/>
    <w:rsid w:val="003A2862"/>
    <w:rsid w:val="003A38BC"/>
    <w:rsid w:val="003A4490"/>
    <w:rsid w:val="003A4AE5"/>
    <w:rsid w:val="003A5143"/>
    <w:rsid w:val="003A573B"/>
    <w:rsid w:val="003A60A3"/>
    <w:rsid w:val="003A7494"/>
    <w:rsid w:val="003A785B"/>
    <w:rsid w:val="003A7F2D"/>
    <w:rsid w:val="003B00F1"/>
    <w:rsid w:val="003B21FC"/>
    <w:rsid w:val="003B2F1B"/>
    <w:rsid w:val="003B3D4C"/>
    <w:rsid w:val="003B41E3"/>
    <w:rsid w:val="003B5BE4"/>
    <w:rsid w:val="003B61B0"/>
    <w:rsid w:val="003B7D2C"/>
    <w:rsid w:val="003B7F95"/>
    <w:rsid w:val="003C2278"/>
    <w:rsid w:val="003C27B3"/>
    <w:rsid w:val="003C2B8F"/>
    <w:rsid w:val="003C489B"/>
    <w:rsid w:val="003C624B"/>
    <w:rsid w:val="003C69D4"/>
    <w:rsid w:val="003C6C13"/>
    <w:rsid w:val="003C7392"/>
    <w:rsid w:val="003D1467"/>
    <w:rsid w:val="003D1C07"/>
    <w:rsid w:val="003D2D8C"/>
    <w:rsid w:val="003D4D7A"/>
    <w:rsid w:val="003E0116"/>
    <w:rsid w:val="003E2089"/>
    <w:rsid w:val="003E3C8B"/>
    <w:rsid w:val="003E52AA"/>
    <w:rsid w:val="003E61C3"/>
    <w:rsid w:val="003E7550"/>
    <w:rsid w:val="003E7704"/>
    <w:rsid w:val="003F4360"/>
    <w:rsid w:val="003F48AE"/>
    <w:rsid w:val="003F77CA"/>
    <w:rsid w:val="0040094F"/>
    <w:rsid w:val="00403C91"/>
    <w:rsid w:val="00404600"/>
    <w:rsid w:val="004049A6"/>
    <w:rsid w:val="00405FEE"/>
    <w:rsid w:val="00406237"/>
    <w:rsid w:val="00406693"/>
    <w:rsid w:val="00407091"/>
    <w:rsid w:val="00407EB5"/>
    <w:rsid w:val="004142AA"/>
    <w:rsid w:val="004148C1"/>
    <w:rsid w:val="00416B29"/>
    <w:rsid w:val="00417870"/>
    <w:rsid w:val="00420577"/>
    <w:rsid w:val="004223E6"/>
    <w:rsid w:val="004227DE"/>
    <w:rsid w:val="00422ED1"/>
    <w:rsid w:val="004239A6"/>
    <w:rsid w:val="00423F9A"/>
    <w:rsid w:val="00424CAC"/>
    <w:rsid w:val="00425929"/>
    <w:rsid w:val="0042649E"/>
    <w:rsid w:val="00430C3C"/>
    <w:rsid w:val="00432C98"/>
    <w:rsid w:val="00432D52"/>
    <w:rsid w:val="00435E4A"/>
    <w:rsid w:val="00436BCB"/>
    <w:rsid w:val="004379C3"/>
    <w:rsid w:val="00437FEB"/>
    <w:rsid w:val="00440C48"/>
    <w:rsid w:val="004427F8"/>
    <w:rsid w:val="00442804"/>
    <w:rsid w:val="00442E4E"/>
    <w:rsid w:val="004435A3"/>
    <w:rsid w:val="004449E7"/>
    <w:rsid w:val="00444B71"/>
    <w:rsid w:val="00444DBE"/>
    <w:rsid w:val="0044684C"/>
    <w:rsid w:val="00446DCA"/>
    <w:rsid w:val="0045084A"/>
    <w:rsid w:val="00450D31"/>
    <w:rsid w:val="00451A43"/>
    <w:rsid w:val="00452303"/>
    <w:rsid w:val="00452588"/>
    <w:rsid w:val="004569B3"/>
    <w:rsid w:val="00456C74"/>
    <w:rsid w:val="0046235C"/>
    <w:rsid w:val="00462BD8"/>
    <w:rsid w:val="004637E5"/>
    <w:rsid w:val="0046592C"/>
    <w:rsid w:val="00465BCF"/>
    <w:rsid w:val="00466688"/>
    <w:rsid w:val="00467502"/>
    <w:rsid w:val="00467665"/>
    <w:rsid w:val="0046789F"/>
    <w:rsid w:val="0047043C"/>
    <w:rsid w:val="00471286"/>
    <w:rsid w:val="00471768"/>
    <w:rsid w:val="00476FE9"/>
    <w:rsid w:val="00480723"/>
    <w:rsid w:val="00480742"/>
    <w:rsid w:val="004811DB"/>
    <w:rsid w:val="00482AAF"/>
    <w:rsid w:val="00483D9D"/>
    <w:rsid w:val="004844D5"/>
    <w:rsid w:val="0048570B"/>
    <w:rsid w:val="0048722E"/>
    <w:rsid w:val="0048763F"/>
    <w:rsid w:val="0049023F"/>
    <w:rsid w:val="004909C2"/>
    <w:rsid w:val="004948DC"/>
    <w:rsid w:val="0049593F"/>
    <w:rsid w:val="00495AF1"/>
    <w:rsid w:val="00496C2C"/>
    <w:rsid w:val="00496DB8"/>
    <w:rsid w:val="00497812"/>
    <w:rsid w:val="004A1CEE"/>
    <w:rsid w:val="004A2700"/>
    <w:rsid w:val="004A279A"/>
    <w:rsid w:val="004A369E"/>
    <w:rsid w:val="004A3C57"/>
    <w:rsid w:val="004A3DC1"/>
    <w:rsid w:val="004A7259"/>
    <w:rsid w:val="004A79A7"/>
    <w:rsid w:val="004A7F34"/>
    <w:rsid w:val="004A7FAC"/>
    <w:rsid w:val="004B0913"/>
    <w:rsid w:val="004B0A0A"/>
    <w:rsid w:val="004B10E0"/>
    <w:rsid w:val="004B15A5"/>
    <w:rsid w:val="004B20B6"/>
    <w:rsid w:val="004B2417"/>
    <w:rsid w:val="004B2F59"/>
    <w:rsid w:val="004B41C0"/>
    <w:rsid w:val="004B4A2B"/>
    <w:rsid w:val="004B5495"/>
    <w:rsid w:val="004C2EC4"/>
    <w:rsid w:val="004C34B2"/>
    <w:rsid w:val="004C464C"/>
    <w:rsid w:val="004C6B8E"/>
    <w:rsid w:val="004D0588"/>
    <w:rsid w:val="004D08AB"/>
    <w:rsid w:val="004D1C0B"/>
    <w:rsid w:val="004D1F99"/>
    <w:rsid w:val="004D3725"/>
    <w:rsid w:val="004D45E6"/>
    <w:rsid w:val="004D57D1"/>
    <w:rsid w:val="004D6709"/>
    <w:rsid w:val="004E1503"/>
    <w:rsid w:val="004E19ED"/>
    <w:rsid w:val="004E21CE"/>
    <w:rsid w:val="004E2626"/>
    <w:rsid w:val="004E379F"/>
    <w:rsid w:val="004E3873"/>
    <w:rsid w:val="004E653F"/>
    <w:rsid w:val="004F08BD"/>
    <w:rsid w:val="004F1251"/>
    <w:rsid w:val="004F1DBB"/>
    <w:rsid w:val="004F3A10"/>
    <w:rsid w:val="004F4E6A"/>
    <w:rsid w:val="004F5191"/>
    <w:rsid w:val="004F5EA9"/>
    <w:rsid w:val="004F7900"/>
    <w:rsid w:val="0050222C"/>
    <w:rsid w:val="00502345"/>
    <w:rsid w:val="00503A4B"/>
    <w:rsid w:val="00504CE7"/>
    <w:rsid w:val="005055BF"/>
    <w:rsid w:val="005078BC"/>
    <w:rsid w:val="00510489"/>
    <w:rsid w:val="00510879"/>
    <w:rsid w:val="0051424B"/>
    <w:rsid w:val="00516262"/>
    <w:rsid w:val="00517597"/>
    <w:rsid w:val="005204AD"/>
    <w:rsid w:val="00522FB9"/>
    <w:rsid w:val="00524375"/>
    <w:rsid w:val="00524A07"/>
    <w:rsid w:val="00526D7F"/>
    <w:rsid w:val="00530B7D"/>
    <w:rsid w:val="00530BAE"/>
    <w:rsid w:val="00534769"/>
    <w:rsid w:val="00534CF7"/>
    <w:rsid w:val="00536D7E"/>
    <w:rsid w:val="00537697"/>
    <w:rsid w:val="0054034A"/>
    <w:rsid w:val="00540866"/>
    <w:rsid w:val="0054164B"/>
    <w:rsid w:val="00543D8E"/>
    <w:rsid w:val="00554115"/>
    <w:rsid w:val="005547A7"/>
    <w:rsid w:val="00554AE7"/>
    <w:rsid w:val="00557BD1"/>
    <w:rsid w:val="0056426B"/>
    <w:rsid w:val="00570CD8"/>
    <w:rsid w:val="005712AF"/>
    <w:rsid w:val="00571E1A"/>
    <w:rsid w:val="00572E24"/>
    <w:rsid w:val="00573587"/>
    <w:rsid w:val="00574DAD"/>
    <w:rsid w:val="00575741"/>
    <w:rsid w:val="00576739"/>
    <w:rsid w:val="00580842"/>
    <w:rsid w:val="0058179B"/>
    <w:rsid w:val="00584102"/>
    <w:rsid w:val="00584304"/>
    <w:rsid w:val="00590CFB"/>
    <w:rsid w:val="00592FBE"/>
    <w:rsid w:val="0059362E"/>
    <w:rsid w:val="00593949"/>
    <w:rsid w:val="00593B68"/>
    <w:rsid w:val="005940A0"/>
    <w:rsid w:val="005954FF"/>
    <w:rsid w:val="0059553D"/>
    <w:rsid w:val="00595B49"/>
    <w:rsid w:val="005968C0"/>
    <w:rsid w:val="005A012E"/>
    <w:rsid w:val="005A0F01"/>
    <w:rsid w:val="005A1AFC"/>
    <w:rsid w:val="005A1EF3"/>
    <w:rsid w:val="005A2575"/>
    <w:rsid w:val="005A25AB"/>
    <w:rsid w:val="005A3C81"/>
    <w:rsid w:val="005A4657"/>
    <w:rsid w:val="005A4AFD"/>
    <w:rsid w:val="005A60A5"/>
    <w:rsid w:val="005A6D3B"/>
    <w:rsid w:val="005B11BF"/>
    <w:rsid w:val="005B1426"/>
    <w:rsid w:val="005B2AEA"/>
    <w:rsid w:val="005B2B11"/>
    <w:rsid w:val="005B2C30"/>
    <w:rsid w:val="005B5B22"/>
    <w:rsid w:val="005B6CDC"/>
    <w:rsid w:val="005B7564"/>
    <w:rsid w:val="005B7A68"/>
    <w:rsid w:val="005B7A6A"/>
    <w:rsid w:val="005C1DDF"/>
    <w:rsid w:val="005C2EB7"/>
    <w:rsid w:val="005C447E"/>
    <w:rsid w:val="005C6755"/>
    <w:rsid w:val="005D168A"/>
    <w:rsid w:val="005D1DF3"/>
    <w:rsid w:val="005D2986"/>
    <w:rsid w:val="005D5DD2"/>
    <w:rsid w:val="005D6680"/>
    <w:rsid w:val="005D7FB5"/>
    <w:rsid w:val="005E1BA7"/>
    <w:rsid w:val="005E1DD8"/>
    <w:rsid w:val="005E2A66"/>
    <w:rsid w:val="005E2DBC"/>
    <w:rsid w:val="005E51B9"/>
    <w:rsid w:val="005E61CD"/>
    <w:rsid w:val="005E7191"/>
    <w:rsid w:val="005E7C4F"/>
    <w:rsid w:val="005F0FE1"/>
    <w:rsid w:val="005F130D"/>
    <w:rsid w:val="005F251C"/>
    <w:rsid w:val="005F2FEA"/>
    <w:rsid w:val="005F3FC0"/>
    <w:rsid w:val="005F45A8"/>
    <w:rsid w:val="005F6581"/>
    <w:rsid w:val="005F6974"/>
    <w:rsid w:val="005F6E90"/>
    <w:rsid w:val="0060032C"/>
    <w:rsid w:val="0060297D"/>
    <w:rsid w:val="00602C4F"/>
    <w:rsid w:val="0060574C"/>
    <w:rsid w:val="00605956"/>
    <w:rsid w:val="00605DB1"/>
    <w:rsid w:val="00606062"/>
    <w:rsid w:val="00611286"/>
    <w:rsid w:val="00611D31"/>
    <w:rsid w:val="00620B50"/>
    <w:rsid w:val="00621DB1"/>
    <w:rsid w:val="00623836"/>
    <w:rsid w:val="00625ED7"/>
    <w:rsid w:val="0062799B"/>
    <w:rsid w:val="00627AEC"/>
    <w:rsid w:val="0063102C"/>
    <w:rsid w:val="006310F1"/>
    <w:rsid w:val="00631538"/>
    <w:rsid w:val="00632A3B"/>
    <w:rsid w:val="006334AA"/>
    <w:rsid w:val="00636838"/>
    <w:rsid w:val="006369BB"/>
    <w:rsid w:val="006404CB"/>
    <w:rsid w:val="00641842"/>
    <w:rsid w:val="00643FE5"/>
    <w:rsid w:val="00644BBE"/>
    <w:rsid w:val="00645A51"/>
    <w:rsid w:val="00647B8C"/>
    <w:rsid w:val="006508C0"/>
    <w:rsid w:val="00651C95"/>
    <w:rsid w:val="00653C1D"/>
    <w:rsid w:val="00653C3B"/>
    <w:rsid w:val="006548C8"/>
    <w:rsid w:val="006557A7"/>
    <w:rsid w:val="006603F3"/>
    <w:rsid w:val="00660EDB"/>
    <w:rsid w:val="00660FAE"/>
    <w:rsid w:val="00661687"/>
    <w:rsid w:val="0066600C"/>
    <w:rsid w:val="00674409"/>
    <w:rsid w:val="006762DE"/>
    <w:rsid w:val="0067660E"/>
    <w:rsid w:val="00676D95"/>
    <w:rsid w:val="00680B30"/>
    <w:rsid w:val="00684012"/>
    <w:rsid w:val="00684B5E"/>
    <w:rsid w:val="00684E5F"/>
    <w:rsid w:val="00690DBD"/>
    <w:rsid w:val="00693DA0"/>
    <w:rsid w:val="006950B9"/>
    <w:rsid w:val="006964CF"/>
    <w:rsid w:val="006A1214"/>
    <w:rsid w:val="006A27C0"/>
    <w:rsid w:val="006A3A82"/>
    <w:rsid w:val="006A4918"/>
    <w:rsid w:val="006B0205"/>
    <w:rsid w:val="006B115B"/>
    <w:rsid w:val="006B1292"/>
    <w:rsid w:val="006B26E8"/>
    <w:rsid w:val="006B4C86"/>
    <w:rsid w:val="006B67ED"/>
    <w:rsid w:val="006C2587"/>
    <w:rsid w:val="006C529B"/>
    <w:rsid w:val="006C5F47"/>
    <w:rsid w:val="006C6F25"/>
    <w:rsid w:val="006C7238"/>
    <w:rsid w:val="006D06C5"/>
    <w:rsid w:val="006D0EB5"/>
    <w:rsid w:val="006D153B"/>
    <w:rsid w:val="006D27DA"/>
    <w:rsid w:val="006D2F6C"/>
    <w:rsid w:val="006D34F7"/>
    <w:rsid w:val="006D37D9"/>
    <w:rsid w:val="006D4679"/>
    <w:rsid w:val="006D63D8"/>
    <w:rsid w:val="006D7F69"/>
    <w:rsid w:val="006E04B8"/>
    <w:rsid w:val="006E1592"/>
    <w:rsid w:val="006E3C43"/>
    <w:rsid w:val="006E45D5"/>
    <w:rsid w:val="006E4944"/>
    <w:rsid w:val="006E52FC"/>
    <w:rsid w:val="006E56B6"/>
    <w:rsid w:val="006E6A2D"/>
    <w:rsid w:val="006F01BD"/>
    <w:rsid w:val="006F1009"/>
    <w:rsid w:val="006F1D9E"/>
    <w:rsid w:val="006F2B46"/>
    <w:rsid w:val="006F3043"/>
    <w:rsid w:val="006F37A0"/>
    <w:rsid w:val="006F4937"/>
    <w:rsid w:val="006F5802"/>
    <w:rsid w:val="006F5CB7"/>
    <w:rsid w:val="006F6064"/>
    <w:rsid w:val="006F6602"/>
    <w:rsid w:val="006F6B7C"/>
    <w:rsid w:val="007001E6"/>
    <w:rsid w:val="00702800"/>
    <w:rsid w:val="00704190"/>
    <w:rsid w:val="007044E9"/>
    <w:rsid w:val="007046A1"/>
    <w:rsid w:val="00704ECC"/>
    <w:rsid w:val="0070623F"/>
    <w:rsid w:val="0070632A"/>
    <w:rsid w:val="007075B5"/>
    <w:rsid w:val="007100B8"/>
    <w:rsid w:val="007101C4"/>
    <w:rsid w:val="00710400"/>
    <w:rsid w:val="00712354"/>
    <w:rsid w:val="00713018"/>
    <w:rsid w:val="00713526"/>
    <w:rsid w:val="00714626"/>
    <w:rsid w:val="00715371"/>
    <w:rsid w:val="00715830"/>
    <w:rsid w:val="0071688B"/>
    <w:rsid w:val="007202D2"/>
    <w:rsid w:val="00720ABF"/>
    <w:rsid w:val="007220C3"/>
    <w:rsid w:val="0072247E"/>
    <w:rsid w:val="00725551"/>
    <w:rsid w:val="007264FD"/>
    <w:rsid w:val="00726A5B"/>
    <w:rsid w:val="00731019"/>
    <w:rsid w:val="00733CB1"/>
    <w:rsid w:val="0073451C"/>
    <w:rsid w:val="00734D3A"/>
    <w:rsid w:val="0073598D"/>
    <w:rsid w:val="00735C30"/>
    <w:rsid w:val="00737588"/>
    <w:rsid w:val="00740E2D"/>
    <w:rsid w:val="00741194"/>
    <w:rsid w:val="0074180C"/>
    <w:rsid w:val="00743949"/>
    <w:rsid w:val="00744444"/>
    <w:rsid w:val="00744C96"/>
    <w:rsid w:val="0074676F"/>
    <w:rsid w:val="007467A1"/>
    <w:rsid w:val="00746EF6"/>
    <w:rsid w:val="007479A8"/>
    <w:rsid w:val="00747CCB"/>
    <w:rsid w:val="00750BD0"/>
    <w:rsid w:val="00751CCB"/>
    <w:rsid w:val="00754EEE"/>
    <w:rsid w:val="00755623"/>
    <w:rsid w:val="00756BB3"/>
    <w:rsid w:val="00757DEC"/>
    <w:rsid w:val="00761470"/>
    <w:rsid w:val="00762D83"/>
    <w:rsid w:val="007636B8"/>
    <w:rsid w:val="0076480B"/>
    <w:rsid w:val="007654C6"/>
    <w:rsid w:val="00771089"/>
    <w:rsid w:val="007724AB"/>
    <w:rsid w:val="00772F8A"/>
    <w:rsid w:val="007730C3"/>
    <w:rsid w:val="0077482D"/>
    <w:rsid w:val="00776E61"/>
    <w:rsid w:val="00777024"/>
    <w:rsid w:val="007773FD"/>
    <w:rsid w:val="0078046D"/>
    <w:rsid w:val="00780BA5"/>
    <w:rsid w:val="00781A5F"/>
    <w:rsid w:val="00781AB6"/>
    <w:rsid w:val="00785B5D"/>
    <w:rsid w:val="00785D55"/>
    <w:rsid w:val="00786B76"/>
    <w:rsid w:val="007900DF"/>
    <w:rsid w:val="00791C6D"/>
    <w:rsid w:val="00792B6F"/>
    <w:rsid w:val="007934FD"/>
    <w:rsid w:val="0079425A"/>
    <w:rsid w:val="007944D4"/>
    <w:rsid w:val="00795F87"/>
    <w:rsid w:val="00796C1A"/>
    <w:rsid w:val="007A01A7"/>
    <w:rsid w:val="007A0B3F"/>
    <w:rsid w:val="007A5338"/>
    <w:rsid w:val="007A6B68"/>
    <w:rsid w:val="007A7296"/>
    <w:rsid w:val="007A7F82"/>
    <w:rsid w:val="007B2804"/>
    <w:rsid w:val="007B4939"/>
    <w:rsid w:val="007B54E8"/>
    <w:rsid w:val="007B6A61"/>
    <w:rsid w:val="007B7A5B"/>
    <w:rsid w:val="007C0BD6"/>
    <w:rsid w:val="007C2610"/>
    <w:rsid w:val="007C27C1"/>
    <w:rsid w:val="007C443A"/>
    <w:rsid w:val="007C5126"/>
    <w:rsid w:val="007C5E92"/>
    <w:rsid w:val="007C7AE2"/>
    <w:rsid w:val="007D0EC2"/>
    <w:rsid w:val="007D1F8F"/>
    <w:rsid w:val="007D398B"/>
    <w:rsid w:val="007D70E2"/>
    <w:rsid w:val="007E1062"/>
    <w:rsid w:val="007E129D"/>
    <w:rsid w:val="007E2744"/>
    <w:rsid w:val="007E2F5F"/>
    <w:rsid w:val="007E3425"/>
    <w:rsid w:val="007E342D"/>
    <w:rsid w:val="007E411C"/>
    <w:rsid w:val="007E509C"/>
    <w:rsid w:val="007E7D2B"/>
    <w:rsid w:val="007F0EEB"/>
    <w:rsid w:val="007F11EE"/>
    <w:rsid w:val="007F135E"/>
    <w:rsid w:val="007F19D5"/>
    <w:rsid w:val="007F2B55"/>
    <w:rsid w:val="007F46BB"/>
    <w:rsid w:val="007F5E57"/>
    <w:rsid w:val="007F6333"/>
    <w:rsid w:val="007F71E6"/>
    <w:rsid w:val="007F7A4C"/>
    <w:rsid w:val="007F7C47"/>
    <w:rsid w:val="0080074A"/>
    <w:rsid w:val="00801F8A"/>
    <w:rsid w:val="00804D29"/>
    <w:rsid w:val="00805B4A"/>
    <w:rsid w:val="008113DF"/>
    <w:rsid w:val="00811799"/>
    <w:rsid w:val="0081187A"/>
    <w:rsid w:val="00811A66"/>
    <w:rsid w:val="00812D2E"/>
    <w:rsid w:val="0081507C"/>
    <w:rsid w:val="00817817"/>
    <w:rsid w:val="00817F0E"/>
    <w:rsid w:val="008200D8"/>
    <w:rsid w:val="00820CC9"/>
    <w:rsid w:val="00821C4F"/>
    <w:rsid w:val="00822409"/>
    <w:rsid w:val="0082349F"/>
    <w:rsid w:val="0082361D"/>
    <w:rsid w:val="0082446D"/>
    <w:rsid w:val="00825416"/>
    <w:rsid w:val="008259A4"/>
    <w:rsid w:val="00826594"/>
    <w:rsid w:val="008278CF"/>
    <w:rsid w:val="0083095C"/>
    <w:rsid w:val="00830D26"/>
    <w:rsid w:val="008310C5"/>
    <w:rsid w:val="008313CD"/>
    <w:rsid w:val="00831F8A"/>
    <w:rsid w:val="008321D2"/>
    <w:rsid w:val="00832693"/>
    <w:rsid w:val="00832717"/>
    <w:rsid w:val="0083420E"/>
    <w:rsid w:val="008365F0"/>
    <w:rsid w:val="00836E11"/>
    <w:rsid w:val="00840A76"/>
    <w:rsid w:val="008420F8"/>
    <w:rsid w:val="00842E13"/>
    <w:rsid w:val="008434D1"/>
    <w:rsid w:val="00845496"/>
    <w:rsid w:val="0084667B"/>
    <w:rsid w:val="00846881"/>
    <w:rsid w:val="00850BFB"/>
    <w:rsid w:val="00851610"/>
    <w:rsid w:val="00852DE4"/>
    <w:rsid w:val="00853D4E"/>
    <w:rsid w:val="0085662C"/>
    <w:rsid w:val="00856B8E"/>
    <w:rsid w:val="00860292"/>
    <w:rsid w:val="00860841"/>
    <w:rsid w:val="0086115E"/>
    <w:rsid w:val="00862C58"/>
    <w:rsid w:val="00863622"/>
    <w:rsid w:val="00863F9A"/>
    <w:rsid w:val="00865000"/>
    <w:rsid w:val="00865911"/>
    <w:rsid w:val="00865AA2"/>
    <w:rsid w:val="00865FB4"/>
    <w:rsid w:val="00866E77"/>
    <w:rsid w:val="0086704E"/>
    <w:rsid w:val="008678EC"/>
    <w:rsid w:val="00871249"/>
    <w:rsid w:val="008720B5"/>
    <w:rsid w:val="00872497"/>
    <w:rsid w:val="00872B1E"/>
    <w:rsid w:val="00873CEF"/>
    <w:rsid w:val="00876708"/>
    <w:rsid w:val="0087671F"/>
    <w:rsid w:val="00876A40"/>
    <w:rsid w:val="00880207"/>
    <w:rsid w:val="008807FE"/>
    <w:rsid w:val="0088193F"/>
    <w:rsid w:val="00881AF5"/>
    <w:rsid w:val="008825DA"/>
    <w:rsid w:val="00883A27"/>
    <w:rsid w:val="0088509F"/>
    <w:rsid w:val="00885835"/>
    <w:rsid w:val="0088695E"/>
    <w:rsid w:val="0088731E"/>
    <w:rsid w:val="00891DAE"/>
    <w:rsid w:val="00891DB8"/>
    <w:rsid w:val="00891F17"/>
    <w:rsid w:val="008951D4"/>
    <w:rsid w:val="008956F2"/>
    <w:rsid w:val="00897B45"/>
    <w:rsid w:val="00897E1D"/>
    <w:rsid w:val="008A4344"/>
    <w:rsid w:val="008A45CA"/>
    <w:rsid w:val="008A5CA6"/>
    <w:rsid w:val="008A7B0F"/>
    <w:rsid w:val="008B1146"/>
    <w:rsid w:val="008B1AA2"/>
    <w:rsid w:val="008B22A7"/>
    <w:rsid w:val="008B24CA"/>
    <w:rsid w:val="008B299F"/>
    <w:rsid w:val="008B2F97"/>
    <w:rsid w:val="008B335A"/>
    <w:rsid w:val="008B4618"/>
    <w:rsid w:val="008B4BE9"/>
    <w:rsid w:val="008B5594"/>
    <w:rsid w:val="008B58B1"/>
    <w:rsid w:val="008B7F6F"/>
    <w:rsid w:val="008C2A1D"/>
    <w:rsid w:val="008C2A66"/>
    <w:rsid w:val="008C4657"/>
    <w:rsid w:val="008C5186"/>
    <w:rsid w:val="008C588E"/>
    <w:rsid w:val="008C5A35"/>
    <w:rsid w:val="008C68EA"/>
    <w:rsid w:val="008C6B80"/>
    <w:rsid w:val="008C6F1E"/>
    <w:rsid w:val="008C7021"/>
    <w:rsid w:val="008D10EC"/>
    <w:rsid w:val="008D197C"/>
    <w:rsid w:val="008D3BD9"/>
    <w:rsid w:val="008D427C"/>
    <w:rsid w:val="008D498D"/>
    <w:rsid w:val="008D6D98"/>
    <w:rsid w:val="008D6E02"/>
    <w:rsid w:val="008E1B05"/>
    <w:rsid w:val="008E4681"/>
    <w:rsid w:val="008E7525"/>
    <w:rsid w:val="008E79F5"/>
    <w:rsid w:val="008F1D9E"/>
    <w:rsid w:val="008F20CB"/>
    <w:rsid w:val="008F4C2C"/>
    <w:rsid w:val="008F537A"/>
    <w:rsid w:val="00900579"/>
    <w:rsid w:val="009005D6"/>
    <w:rsid w:val="00902959"/>
    <w:rsid w:val="00902DCF"/>
    <w:rsid w:val="00904373"/>
    <w:rsid w:val="00906ED9"/>
    <w:rsid w:val="00907E5D"/>
    <w:rsid w:val="00912F1B"/>
    <w:rsid w:val="009137DE"/>
    <w:rsid w:val="00914D2B"/>
    <w:rsid w:val="00914F1F"/>
    <w:rsid w:val="009156EC"/>
    <w:rsid w:val="00915886"/>
    <w:rsid w:val="00917034"/>
    <w:rsid w:val="0091736E"/>
    <w:rsid w:val="00917B45"/>
    <w:rsid w:val="00920934"/>
    <w:rsid w:val="0092234C"/>
    <w:rsid w:val="0092441E"/>
    <w:rsid w:val="00924464"/>
    <w:rsid w:val="009246F6"/>
    <w:rsid w:val="00924B1D"/>
    <w:rsid w:val="00927406"/>
    <w:rsid w:val="00933371"/>
    <w:rsid w:val="0093355A"/>
    <w:rsid w:val="0093357F"/>
    <w:rsid w:val="009335AC"/>
    <w:rsid w:val="00934B0B"/>
    <w:rsid w:val="00935509"/>
    <w:rsid w:val="00936D3F"/>
    <w:rsid w:val="00937603"/>
    <w:rsid w:val="00937C1B"/>
    <w:rsid w:val="009403DA"/>
    <w:rsid w:val="00940C00"/>
    <w:rsid w:val="00940E6C"/>
    <w:rsid w:val="00940F0B"/>
    <w:rsid w:val="00943883"/>
    <w:rsid w:val="00944340"/>
    <w:rsid w:val="009530FF"/>
    <w:rsid w:val="00954429"/>
    <w:rsid w:val="00954B60"/>
    <w:rsid w:val="00956836"/>
    <w:rsid w:val="00956861"/>
    <w:rsid w:val="00957217"/>
    <w:rsid w:val="00957DCD"/>
    <w:rsid w:val="00960E3B"/>
    <w:rsid w:val="0096161A"/>
    <w:rsid w:val="0096165C"/>
    <w:rsid w:val="009627BD"/>
    <w:rsid w:val="00962D64"/>
    <w:rsid w:val="00966338"/>
    <w:rsid w:val="0096660A"/>
    <w:rsid w:val="0096780E"/>
    <w:rsid w:val="009711D5"/>
    <w:rsid w:val="00971539"/>
    <w:rsid w:val="00971E06"/>
    <w:rsid w:val="0097240E"/>
    <w:rsid w:val="00973D28"/>
    <w:rsid w:val="00974FB7"/>
    <w:rsid w:val="0097757C"/>
    <w:rsid w:val="00977CCB"/>
    <w:rsid w:val="0098064F"/>
    <w:rsid w:val="00981528"/>
    <w:rsid w:val="00983196"/>
    <w:rsid w:val="0098475B"/>
    <w:rsid w:val="00984B61"/>
    <w:rsid w:val="00985E57"/>
    <w:rsid w:val="00986EEC"/>
    <w:rsid w:val="00987584"/>
    <w:rsid w:val="0099049F"/>
    <w:rsid w:val="00991969"/>
    <w:rsid w:val="00992822"/>
    <w:rsid w:val="00993DF2"/>
    <w:rsid w:val="00994063"/>
    <w:rsid w:val="009946BA"/>
    <w:rsid w:val="009950B1"/>
    <w:rsid w:val="00995575"/>
    <w:rsid w:val="00996C21"/>
    <w:rsid w:val="009A05DA"/>
    <w:rsid w:val="009A16AB"/>
    <w:rsid w:val="009A19F2"/>
    <w:rsid w:val="009A2105"/>
    <w:rsid w:val="009A33E2"/>
    <w:rsid w:val="009A4E26"/>
    <w:rsid w:val="009A4F54"/>
    <w:rsid w:val="009A5FB2"/>
    <w:rsid w:val="009A6ED1"/>
    <w:rsid w:val="009A782E"/>
    <w:rsid w:val="009B203E"/>
    <w:rsid w:val="009B2932"/>
    <w:rsid w:val="009B2BF8"/>
    <w:rsid w:val="009B4C2A"/>
    <w:rsid w:val="009B55EC"/>
    <w:rsid w:val="009B5C8C"/>
    <w:rsid w:val="009B6ECF"/>
    <w:rsid w:val="009B7AA8"/>
    <w:rsid w:val="009B7DA9"/>
    <w:rsid w:val="009C091C"/>
    <w:rsid w:val="009C0A52"/>
    <w:rsid w:val="009C251D"/>
    <w:rsid w:val="009C5546"/>
    <w:rsid w:val="009C582D"/>
    <w:rsid w:val="009C6829"/>
    <w:rsid w:val="009C6DCA"/>
    <w:rsid w:val="009D07A3"/>
    <w:rsid w:val="009D20F2"/>
    <w:rsid w:val="009D3A88"/>
    <w:rsid w:val="009D3CE8"/>
    <w:rsid w:val="009D425C"/>
    <w:rsid w:val="009D616D"/>
    <w:rsid w:val="009D6E3C"/>
    <w:rsid w:val="009D710C"/>
    <w:rsid w:val="009D71F4"/>
    <w:rsid w:val="009D784C"/>
    <w:rsid w:val="009E17AC"/>
    <w:rsid w:val="009E276A"/>
    <w:rsid w:val="009E2C7D"/>
    <w:rsid w:val="009E2D79"/>
    <w:rsid w:val="009E2E65"/>
    <w:rsid w:val="009F09CE"/>
    <w:rsid w:val="009F1A31"/>
    <w:rsid w:val="009F37E3"/>
    <w:rsid w:val="009F5622"/>
    <w:rsid w:val="009F70E0"/>
    <w:rsid w:val="00A027EB"/>
    <w:rsid w:val="00A06F9B"/>
    <w:rsid w:val="00A070C9"/>
    <w:rsid w:val="00A11A34"/>
    <w:rsid w:val="00A14ED9"/>
    <w:rsid w:val="00A16B08"/>
    <w:rsid w:val="00A20AFD"/>
    <w:rsid w:val="00A214DB"/>
    <w:rsid w:val="00A219E7"/>
    <w:rsid w:val="00A21B20"/>
    <w:rsid w:val="00A22853"/>
    <w:rsid w:val="00A238D7"/>
    <w:rsid w:val="00A246AF"/>
    <w:rsid w:val="00A2645A"/>
    <w:rsid w:val="00A271B4"/>
    <w:rsid w:val="00A27FD2"/>
    <w:rsid w:val="00A32F22"/>
    <w:rsid w:val="00A3488D"/>
    <w:rsid w:val="00A37D03"/>
    <w:rsid w:val="00A37E49"/>
    <w:rsid w:val="00A402A4"/>
    <w:rsid w:val="00A421BE"/>
    <w:rsid w:val="00A437F2"/>
    <w:rsid w:val="00A479EA"/>
    <w:rsid w:val="00A47D48"/>
    <w:rsid w:val="00A50DB5"/>
    <w:rsid w:val="00A53A7F"/>
    <w:rsid w:val="00A54031"/>
    <w:rsid w:val="00A55AE3"/>
    <w:rsid w:val="00A55E38"/>
    <w:rsid w:val="00A56AED"/>
    <w:rsid w:val="00A60232"/>
    <w:rsid w:val="00A65AE7"/>
    <w:rsid w:val="00A66334"/>
    <w:rsid w:val="00A66488"/>
    <w:rsid w:val="00A701E3"/>
    <w:rsid w:val="00A722B1"/>
    <w:rsid w:val="00A72CA1"/>
    <w:rsid w:val="00A751F4"/>
    <w:rsid w:val="00A77FAF"/>
    <w:rsid w:val="00A80BD2"/>
    <w:rsid w:val="00A833F5"/>
    <w:rsid w:val="00A8430D"/>
    <w:rsid w:val="00A84920"/>
    <w:rsid w:val="00A858DF"/>
    <w:rsid w:val="00A85FAF"/>
    <w:rsid w:val="00A86102"/>
    <w:rsid w:val="00A867BC"/>
    <w:rsid w:val="00A86C82"/>
    <w:rsid w:val="00A90ECE"/>
    <w:rsid w:val="00A9314E"/>
    <w:rsid w:val="00A93D80"/>
    <w:rsid w:val="00A9775D"/>
    <w:rsid w:val="00AA019C"/>
    <w:rsid w:val="00AA2CBD"/>
    <w:rsid w:val="00AA3612"/>
    <w:rsid w:val="00AA3B55"/>
    <w:rsid w:val="00AA3EA3"/>
    <w:rsid w:val="00AA5A48"/>
    <w:rsid w:val="00AA7149"/>
    <w:rsid w:val="00AB29AB"/>
    <w:rsid w:val="00AB5D3F"/>
    <w:rsid w:val="00AB6159"/>
    <w:rsid w:val="00AB6D94"/>
    <w:rsid w:val="00AB7DA5"/>
    <w:rsid w:val="00AB7FAB"/>
    <w:rsid w:val="00AC0596"/>
    <w:rsid w:val="00AC0AB9"/>
    <w:rsid w:val="00AC0F2E"/>
    <w:rsid w:val="00AC2328"/>
    <w:rsid w:val="00AC4B2A"/>
    <w:rsid w:val="00AC4D22"/>
    <w:rsid w:val="00AC4E85"/>
    <w:rsid w:val="00AC5748"/>
    <w:rsid w:val="00AC5EB8"/>
    <w:rsid w:val="00AD05A5"/>
    <w:rsid w:val="00AD0EB3"/>
    <w:rsid w:val="00AD0ED4"/>
    <w:rsid w:val="00AD1A39"/>
    <w:rsid w:val="00AD452D"/>
    <w:rsid w:val="00AD535F"/>
    <w:rsid w:val="00AE1395"/>
    <w:rsid w:val="00AE2F4D"/>
    <w:rsid w:val="00AE3028"/>
    <w:rsid w:val="00AE4C34"/>
    <w:rsid w:val="00AE52F3"/>
    <w:rsid w:val="00AE52F6"/>
    <w:rsid w:val="00AE5F98"/>
    <w:rsid w:val="00AE6182"/>
    <w:rsid w:val="00AE73A1"/>
    <w:rsid w:val="00AF1F8D"/>
    <w:rsid w:val="00AF2C44"/>
    <w:rsid w:val="00AF40AE"/>
    <w:rsid w:val="00AF49C3"/>
    <w:rsid w:val="00AF5685"/>
    <w:rsid w:val="00AF5D27"/>
    <w:rsid w:val="00AF77D3"/>
    <w:rsid w:val="00B00ABF"/>
    <w:rsid w:val="00B0129A"/>
    <w:rsid w:val="00B01BB0"/>
    <w:rsid w:val="00B01ED6"/>
    <w:rsid w:val="00B020FC"/>
    <w:rsid w:val="00B02C69"/>
    <w:rsid w:val="00B03DB3"/>
    <w:rsid w:val="00B06163"/>
    <w:rsid w:val="00B06291"/>
    <w:rsid w:val="00B069BA"/>
    <w:rsid w:val="00B06FDE"/>
    <w:rsid w:val="00B108AE"/>
    <w:rsid w:val="00B1352E"/>
    <w:rsid w:val="00B1365F"/>
    <w:rsid w:val="00B14E3C"/>
    <w:rsid w:val="00B15149"/>
    <w:rsid w:val="00B1567C"/>
    <w:rsid w:val="00B210CF"/>
    <w:rsid w:val="00B225AB"/>
    <w:rsid w:val="00B22ABC"/>
    <w:rsid w:val="00B239A1"/>
    <w:rsid w:val="00B23BCE"/>
    <w:rsid w:val="00B24822"/>
    <w:rsid w:val="00B24C2E"/>
    <w:rsid w:val="00B251BA"/>
    <w:rsid w:val="00B30311"/>
    <w:rsid w:val="00B3108C"/>
    <w:rsid w:val="00B35CEA"/>
    <w:rsid w:val="00B3662B"/>
    <w:rsid w:val="00B372CD"/>
    <w:rsid w:val="00B37E8B"/>
    <w:rsid w:val="00B37EA9"/>
    <w:rsid w:val="00B40A00"/>
    <w:rsid w:val="00B4234D"/>
    <w:rsid w:val="00B426BB"/>
    <w:rsid w:val="00B43BD1"/>
    <w:rsid w:val="00B45CB7"/>
    <w:rsid w:val="00B45F3D"/>
    <w:rsid w:val="00B46047"/>
    <w:rsid w:val="00B4621B"/>
    <w:rsid w:val="00B468F8"/>
    <w:rsid w:val="00B50733"/>
    <w:rsid w:val="00B52057"/>
    <w:rsid w:val="00B52A90"/>
    <w:rsid w:val="00B55212"/>
    <w:rsid w:val="00B652DF"/>
    <w:rsid w:val="00B665B5"/>
    <w:rsid w:val="00B66FF5"/>
    <w:rsid w:val="00B703D4"/>
    <w:rsid w:val="00B7051D"/>
    <w:rsid w:val="00B7056B"/>
    <w:rsid w:val="00B70B57"/>
    <w:rsid w:val="00B70F21"/>
    <w:rsid w:val="00B7289E"/>
    <w:rsid w:val="00B72A83"/>
    <w:rsid w:val="00B74EFC"/>
    <w:rsid w:val="00B76445"/>
    <w:rsid w:val="00B8000F"/>
    <w:rsid w:val="00B825BD"/>
    <w:rsid w:val="00B82927"/>
    <w:rsid w:val="00B85CB7"/>
    <w:rsid w:val="00B908C2"/>
    <w:rsid w:val="00B93A44"/>
    <w:rsid w:val="00B94667"/>
    <w:rsid w:val="00B9618C"/>
    <w:rsid w:val="00B97889"/>
    <w:rsid w:val="00B97CAC"/>
    <w:rsid w:val="00BA0A5C"/>
    <w:rsid w:val="00BA0AE1"/>
    <w:rsid w:val="00BA1281"/>
    <w:rsid w:val="00BA52BE"/>
    <w:rsid w:val="00BA607F"/>
    <w:rsid w:val="00BA7FF0"/>
    <w:rsid w:val="00BB3F8F"/>
    <w:rsid w:val="00BB490B"/>
    <w:rsid w:val="00BB4ED8"/>
    <w:rsid w:val="00BB595B"/>
    <w:rsid w:val="00BB63B4"/>
    <w:rsid w:val="00BB71DF"/>
    <w:rsid w:val="00BB7709"/>
    <w:rsid w:val="00BC0590"/>
    <w:rsid w:val="00BC2808"/>
    <w:rsid w:val="00BC307C"/>
    <w:rsid w:val="00BC3E53"/>
    <w:rsid w:val="00BC5761"/>
    <w:rsid w:val="00BC63AA"/>
    <w:rsid w:val="00BC64C9"/>
    <w:rsid w:val="00BC695E"/>
    <w:rsid w:val="00BC7B19"/>
    <w:rsid w:val="00BC7BA0"/>
    <w:rsid w:val="00BD0D2C"/>
    <w:rsid w:val="00BD28C5"/>
    <w:rsid w:val="00BD4C7F"/>
    <w:rsid w:val="00BD5C29"/>
    <w:rsid w:val="00BD5E9B"/>
    <w:rsid w:val="00BD6EDA"/>
    <w:rsid w:val="00BD76B8"/>
    <w:rsid w:val="00BE35B3"/>
    <w:rsid w:val="00BE3637"/>
    <w:rsid w:val="00BE5D24"/>
    <w:rsid w:val="00BE7D56"/>
    <w:rsid w:val="00BF0A99"/>
    <w:rsid w:val="00BF1443"/>
    <w:rsid w:val="00BF4A08"/>
    <w:rsid w:val="00BF680B"/>
    <w:rsid w:val="00C00BA1"/>
    <w:rsid w:val="00C01117"/>
    <w:rsid w:val="00C01E86"/>
    <w:rsid w:val="00C03083"/>
    <w:rsid w:val="00C04694"/>
    <w:rsid w:val="00C05F27"/>
    <w:rsid w:val="00C108E0"/>
    <w:rsid w:val="00C10C11"/>
    <w:rsid w:val="00C11894"/>
    <w:rsid w:val="00C162B1"/>
    <w:rsid w:val="00C1683E"/>
    <w:rsid w:val="00C16A4D"/>
    <w:rsid w:val="00C1761E"/>
    <w:rsid w:val="00C2256D"/>
    <w:rsid w:val="00C23127"/>
    <w:rsid w:val="00C24305"/>
    <w:rsid w:val="00C25F61"/>
    <w:rsid w:val="00C2665E"/>
    <w:rsid w:val="00C27B8C"/>
    <w:rsid w:val="00C321F9"/>
    <w:rsid w:val="00C3466A"/>
    <w:rsid w:val="00C35EE3"/>
    <w:rsid w:val="00C36756"/>
    <w:rsid w:val="00C4239D"/>
    <w:rsid w:val="00C42E36"/>
    <w:rsid w:val="00C4350C"/>
    <w:rsid w:val="00C43701"/>
    <w:rsid w:val="00C468CB"/>
    <w:rsid w:val="00C46A45"/>
    <w:rsid w:val="00C47352"/>
    <w:rsid w:val="00C5104A"/>
    <w:rsid w:val="00C52027"/>
    <w:rsid w:val="00C52C46"/>
    <w:rsid w:val="00C545D9"/>
    <w:rsid w:val="00C571D0"/>
    <w:rsid w:val="00C571D8"/>
    <w:rsid w:val="00C62AC4"/>
    <w:rsid w:val="00C64505"/>
    <w:rsid w:val="00C6606B"/>
    <w:rsid w:val="00C66562"/>
    <w:rsid w:val="00C679DA"/>
    <w:rsid w:val="00C67F3D"/>
    <w:rsid w:val="00C700AB"/>
    <w:rsid w:val="00C70A15"/>
    <w:rsid w:val="00C72650"/>
    <w:rsid w:val="00C73116"/>
    <w:rsid w:val="00C73E96"/>
    <w:rsid w:val="00C73FBB"/>
    <w:rsid w:val="00C74218"/>
    <w:rsid w:val="00C74327"/>
    <w:rsid w:val="00C74535"/>
    <w:rsid w:val="00C74965"/>
    <w:rsid w:val="00C76599"/>
    <w:rsid w:val="00C81017"/>
    <w:rsid w:val="00C8128B"/>
    <w:rsid w:val="00C81B87"/>
    <w:rsid w:val="00C81BCD"/>
    <w:rsid w:val="00C82FB0"/>
    <w:rsid w:val="00C838B1"/>
    <w:rsid w:val="00C83AB2"/>
    <w:rsid w:val="00C844CD"/>
    <w:rsid w:val="00C84A9F"/>
    <w:rsid w:val="00C850B9"/>
    <w:rsid w:val="00C87471"/>
    <w:rsid w:val="00C876AF"/>
    <w:rsid w:val="00C9597C"/>
    <w:rsid w:val="00C966B5"/>
    <w:rsid w:val="00C96891"/>
    <w:rsid w:val="00CA1293"/>
    <w:rsid w:val="00CA2128"/>
    <w:rsid w:val="00CA2A22"/>
    <w:rsid w:val="00CA4424"/>
    <w:rsid w:val="00CA5026"/>
    <w:rsid w:val="00CA6AEA"/>
    <w:rsid w:val="00CA7550"/>
    <w:rsid w:val="00CB2A54"/>
    <w:rsid w:val="00CB54E5"/>
    <w:rsid w:val="00CB5EA3"/>
    <w:rsid w:val="00CB6261"/>
    <w:rsid w:val="00CB7121"/>
    <w:rsid w:val="00CB7FEA"/>
    <w:rsid w:val="00CC072E"/>
    <w:rsid w:val="00CC0B59"/>
    <w:rsid w:val="00CC0DFC"/>
    <w:rsid w:val="00CC1C36"/>
    <w:rsid w:val="00CC3866"/>
    <w:rsid w:val="00CC6E32"/>
    <w:rsid w:val="00CD19B0"/>
    <w:rsid w:val="00CD1BA8"/>
    <w:rsid w:val="00CD215B"/>
    <w:rsid w:val="00CD4AD8"/>
    <w:rsid w:val="00CD77D5"/>
    <w:rsid w:val="00CE0A0B"/>
    <w:rsid w:val="00CE39BA"/>
    <w:rsid w:val="00CE3B7A"/>
    <w:rsid w:val="00CE49DC"/>
    <w:rsid w:val="00CE543E"/>
    <w:rsid w:val="00CE6B46"/>
    <w:rsid w:val="00CF0784"/>
    <w:rsid w:val="00CF1D02"/>
    <w:rsid w:val="00CF2933"/>
    <w:rsid w:val="00CF5222"/>
    <w:rsid w:val="00CF613B"/>
    <w:rsid w:val="00CF6F13"/>
    <w:rsid w:val="00D005EB"/>
    <w:rsid w:val="00D01933"/>
    <w:rsid w:val="00D022E5"/>
    <w:rsid w:val="00D025B2"/>
    <w:rsid w:val="00D02FFC"/>
    <w:rsid w:val="00D05204"/>
    <w:rsid w:val="00D06265"/>
    <w:rsid w:val="00D1071E"/>
    <w:rsid w:val="00D10F5E"/>
    <w:rsid w:val="00D10FA2"/>
    <w:rsid w:val="00D11C12"/>
    <w:rsid w:val="00D11C74"/>
    <w:rsid w:val="00D11E27"/>
    <w:rsid w:val="00D12B0E"/>
    <w:rsid w:val="00D131E8"/>
    <w:rsid w:val="00D13509"/>
    <w:rsid w:val="00D154F2"/>
    <w:rsid w:val="00D20069"/>
    <w:rsid w:val="00D20FA3"/>
    <w:rsid w:val="00D210DA"/>
    <w:rsid w:val="00D2155B"/>
    <w:rsid w:val="00D21C44"/>
    <w:rsid w:val="00D2356B"/>
    <w:rsid w:val="00D23D39"/>
    <w:rsid w:val="00D258BE"/>
    <w:rsid w:val="00D26B54"/>
    <w:rsid w:val="00D26F56"/>
    <w:rsid w:val="00D27D75"/>
    <w:rsid w:val="00D320B6"/>
    <w:rsid w:val="00D34B20"/>
    <w:rsid w:val="00D3582F"/>
    <w:rsid w:val="00D369FF"/>
    <w:rsid w:val="00D4118C"/>
    <w:rsid w:val="00D42E2C"/>
    <w:rsid w:val="00D4360A"/>
    <w:rsid w:val="00D501C3"/>
    <w:rsid w:val="00D50D7A"/>
    <w:rsid w:val="00D52B32"/>
    <w:rsid w:val="00D53911"/>
    <w:rsid w:val="00D53DF3"/>
    <w:rsid w:val="00D544C3"/>
    <w:rsid w:val="00D54576"/>
    <w:rsid w:val="00D56570"/>
    <w:rsid w:val="00D60385"/>
    <w:rsid w:val="00D61C4B"/>
    <w:rsid w:val="00D62536"/>
    <w:rsid w:val="00D62DB6"/>
    <w:rsid w:val="00D6469C"/>
    <w:rsid w:val="00D64C88"/>
    <w:rsid w:val="00D655B8"/>
    <w:rsid w:val="00D65ED0"/>
    <w:rsid w:val="00D67BD8"/>
    <w:rsid w:val="00D67F09"/>
    <w:rsid w:val="00D71674"/>
    <w:rsid w:val="00D73828"/>
    <w:rsid w:val="00D7399C"/>
    <w:rsid w:val="00D73F49"/>
    <w:rsid w:val="00D7415F"/>
    <w:rsid w:val="00D752FA"/>
    <w:rsid w:val="00D75614"/>
    <w:rsid w:val="00D76B61"/>
    <w:rsid w:val="00D80688"/>
    <w:rsid w:val="00D8083F"/>
    <w:rsid w:val="00D83A4B"/>
    <w:rsid w:val="00D83C4E"/>
    <w:rsid w:val="00D865A4"/>
    <w:rsid w:val="00D87858"/>
    <w:rsid w:val="00D905FE"/>
    <w:rsid w:val="00D90EF5"/>
    <w:rsid w:val="00D91363"/>
    <w:rsid w:val="00D9357C"/>
    <w:rsid w:val="00D939FB"/>
    <w:rsid w:val="00D946FD"/>
    <w:rsid w:val="00D96878"/>
    <w:rsid w:val="00DA1681"/>
    <w:rsid w:val="00DA66B9"/>
    <w:rsid w:val="00DB1335"/>
    <w:rsid w:val="00DB271A"/>
    <w:rsid w:val="00DB53E8"/>
    <w:rsid w:val="00DB5638"/>
    <w:rsid w:val="00DB7881"/>
    <w:rsid w:val="00DC0FCC"/>
    <w:rsid w:val="00DC1E26"/>
    <w:rsid w:val="00DC2F85"/>
    <w:rsid w:val="00DC35E4"/>
    <w:rsid w:val="00DC4407"/>
    <w:rsid w:val="00DC4631"/>
    <w:rsid w:val="00DC4C85"/>
    <w:rsid w:val="00DD08C7"/>
    <w:rsid w:val="00DD295A"/>
    <w:rsid w:val="00DD313A"/>
    <w:rsid w:val="00DD3EE5"/>
    <w:rsid w:val="00DD4113"/>
    <w:rsid w:val="00DD5B26"/>
    <w:rsid w:val="00DD6468"/>
    <w:rsid w:val="00DD6AD1"/>
    <w:rsid w:val="00DD6CD0"/>
    <w:rsid w:val="00DD7BFA"/>
    <w:rsid w:val="00DE0BAB"/>
    <w:rsid w:val="00DE0D4B"/>
    <w:rsid w:val="00DE269E"/>
    <w:rsid w:val="00DE378E"/>
    <w:rsid w:val="00DE400D"/>
    <w:rsid w:val="00DE5354"/>
    <w:rsid w:val="00DE6125"/>
    <w:rsid w:val="00DF52BF"/>
    <w:rsid w:val="00DF5F7C"/>
    <w:rsid w:val="00DF5FD6"/>
    <w:rsid w:val="00DF6147"/>
    <w:rsid w:val="00DF6806"/>
    <w:rsid w:val="00DF6B3E"/>
    <w:rsid w:val="00DF6F02"/>
    <w:rsid w:val="00DF7148"/>
    <w:rsid w:val="00E018F5"/>
    <w:rsid w:val="00E02A1A"/>
    <w:rsid w:val="00E02C4C"/>
    <w:rsid w:val="00E03BD8"/>
    <w:rsid w:val="00E04462"/>
    <w:rsid w:val="00E06C81"/>
    <w:rsid w:val="00E07E7C"/>
    <w:rsid w:val="00E108D1"/>
    <w:rsid w:val="00E12BE4"/>
    <w:rsid w:val="00E139F0"/>
    <w:rsid w:val="00E13D95"/>
    <w:rsid w:val="00E1458E"/>
    <w:rsid w:val="00E15DCD"/>
    <w:rsid w:val="00E16D38"/>
    <w:rsid w:val="00E17235"/>
    <w:rsid w:val="00E209DD"/>
    <w:rsid w:val="00E21E51"/>
    <w:rsid w:val="00E22064"/>
    <w:rsid w:val="00E224CE"/>
    <w:rsid w:val="00E22C11"/>
    <w:rsid w:val="00E2325E"/>
    <w:rsid w:val="00E2366A"/>
    <w:rsid w:val="00E26519"/>
    <w:rsid w:val="00E26A26"/>
    <w:rsid w:val="00E3300C"/>
    <w:rsid w:val="00E339B0"/>
    <w:rsid w:val="00E361BF"/>
    <w:rsid w:val="00E40392"/>
    <w:rsid w:val="00E40BFD"/>
    <w:rsid w:val="00E429DF"/>
    <w:rsid w:val="00E43150"/>
    <w:rsid w:val="00E45924"/>
    <w:rsid w:val="00E459F3"/>
    <w:rsid w:val="00E47934"/>
    <w:rsid w:val="00E51B0F"/>
    <w:rsid w:val="00E52C85"/>
    <w:rsid w:val="00E53478"/>
    <w:rsid w:val="00E537AC"/>
    <w:rsid w:val="00E537BB"/>
    <w:rsid w:val="00E53893"/>
    <w:rsid w:val="00E53A3E"/>
    <w:rsid w:val="00E547BC"/>
    <w:rsid w:val="00E55843"/>
    <w:rsid w:val="00E56E2B"/>
    <w:rsid w:val="00E57372"/>
    <w:rsid w:val="00E60ACB"/>
    <w:rsid w:val="00E62FCE"/>
    <w:rsid w:val="00E63964"/>
    <w:rsid w:val="00E6493C"/>
    <w:rsid w:val="00E64A18"/>
    <w:rsid w:val="00E658B3"/>
    <w:rsid w:val="00E66442"/>
    <w:rsid w:val="00E66FFA"/>
    <w:rsid w:val="00E67027"/>
    <w:rsid w:val="00E672ED"/>
    <w:rsid w:val="00E67309"/>
    <w:rsid w:val="00E67715"/>
    <w:rsid w:val="00E71959"/>
    <w:rsid w:val="00E71E5D"/>
    <w:rsid w:val="00E7288A"/>
    <w:rsid w:val="00E72A1F"/>
    <w:rsid w:val="00E7441C"/>
    <w:rsid w:val="00E75E16"/>
    <w:rsid w:val="00E76FE7"/>
    <w:rsid w:val="00E80A3D"/>
    <w:rsid w:val="00E82B9C"/>
    <w:rsid w:val="00E82F32"/>
    <w:rsid w:val="00E8565C"/>
    <w:rsid w:val="00E867D5"/>
    <w:rsid w:val="00E879FD"/>
    <w:rsid w:val="00E90DE0"/>
    <w:rsid w:val="00E90DF5"/>
    <w:rsid w:val="00E92D17"/>
    <w:rsid w:val="00E955D7"/>
    <w:rsid w:val="00E96778"/>
    <w:rsid w:val="00E97003"/>
    <w:rsid w:val="00E97515"/>
    <w:rsid w:val="00EA26C4"/>
    <w:rsid w:val="00EA274D"/>
    <w:rsid w:val="00EA29D6"/>
    <w:rsid w:val="00EA4BD2"/>
    <w:rsid w:val="00EA5BB8"/>
    <w:rsid w:val="00EA5E05"/>
    <w:rsid w:val="00EA6046"/>
    <w:rsid w:val="00EA6B96"/>
    <w:rsid w:val="00EA72BC"/>
    <w:rsid w:val="00EA7DB2"/>
    <w:rsid w:val="00EB22DF"/>
    <w:rsid w:val="00EB28E5"/>
    <w:rsid w:val="00EB362D"/>
    <w:rsid w:val="00EB5B80"/>
    <w:rsid w:val="00EB6DCD"/>
    <w:rsid w:val="00EB7F16"/>
    <w:rsid w:val="00EC2623"/>
    <w:rsid w:val="00EC31A3"/>
    <w:rsid w:val="00EC6607"/>
    <w:rsid w:val="00EC6F6F"/>
    <w:rsid w:val="00EC7F4C"/>
    <w:rsid w:val="00ED0DF3"/>
    <w:rsid w:val="00ED26CE"/>
    <w:rsid w:val="00ED3409"/>
    <w:rsid w:val="00ED49E2"/>
    <w:rsid w:val="00ED4AF5"/>
    <w:rsid w:val="00ED53B5"/>
    <w:rsid w:val="00ED5891"/>
    <w:rsid w:val="00ED5F34"/>
    <w:rsid w:val="00ED6D76"/>
    <w:rsid w:val="00ED74A1"/>
    <w:rsid w:val="00EE228A"/>
    <w:rsid w:val="00EE23D6"/>
    <w:rsid w:val="00EE4A29"/>
    <w:rsid w:val="00EE4CEC"/>
    <w:rsid w:val="00EE5E61"/>
    <w:rsid w:val="00EE6674"/>
    <w:rsid w:val="00EE7187"/>
    <w:rsid w:val="00EF1A0A"/>
    <w:rsid w:val="00EF3B89"/>
    <w:rsid w:val="00EF41CE"/>
    <w:rsid w:val="00EF6CE6"/>
    <w:rsid w:val="00EF70EA"/>
    <w:rsid w:val="00EF7677"/>
    <w:rsid w:val="00EF787E"/>
    <w:rsid w:val="00F00987"/>
    <w:rsid w:val="00F03F96"/>
    <w:rsid w:val="00F040C0"/>
    <w:rsid w:val="00F047CD"/>
    <w:rsid w:val="00F04BB1"/>
    <w:rsid w:val="00F06300"/>
    <w:rsid w:val="00F06EAA"/>
    <w:rsid w:val="00F07B36"/>
    <w:rsid w:val="00F101CA"/>
    <w:rsid w:val="00F1119E"/>
    <w:rsid w:val="00F1326B"/>
    <w:rsid w:val="00F1329A"/>
    <w:rsid w:val="00F149D2"/>
    <w:rsid w:val="00F14FE5"/>
    <w:rsid w:val="00F15188"/>
    <w:rsid w:val="00F15907"/>
    <w:rsid w:val="00F16E65"/>
    <w:rsid w:val="00F209D3"/>
    <w:rsid w:val="00F210A5"/>
    <w:rsid w:val="00F21A9B"/>
    <w:rsid w:val="00F23643"/>
    <w:rsid w:val="00F25581"/>
    <w:rsid w:val="00F25789"/>
    <w:rsid w:val="00F25894"/>
    <w:rsid w:val="00F262B5"/>
    <w:rsid w:val="00F31416"/>
    <w:rsid w:val="00F31BDE"/>
    <w:rsid w:val="00F3400C"/>
    <w:rsid w:val="00F40B5C"/>
    <w:rsid w:val="00F4211D"/>
    <w:rsid w:val="00F4260C"/>
    <w:rsid w:val="00F42A77"/>
    <w:rsid w:val="00F42E4A"/>
    <w:rsid w:val="00F471E3"/>
    <w:rsid w:val="00F47247"/>
    <w:rsid w:val="00F474CE"/>
    <w:rsid w:val="00F50A6E"/>
    <w:rsid w:val="00F50ADA"/>
    <w:rsid w:val="00F51543"/>
    <w:rsid w:val="00F52238"/>
    <w:rsid w:val="00F602EF"/>
    <w:rsid w:val="00F6047C"/>
    <w:rsid w:val="00F6197D"/>
    <w:rsid w:val="00F635FD"/>
    <w:rsid w:val="00F63678"/>
    <w:rsid w:val="00F63C93"/>
    <w:rsid w:val="00F63CD7"/>
    <w:rsid w:val="00F6558B"/>
    <w:rsid w:val="00F669BD"/>
    <w:rsid w:val="00F6722C"/>
    <w:rsid w:val="00F67353"/>
    <w:rsid w:val="00F67E3E"/>
    <w:rsid w:val="00F7186D"/>
    <w:rsid w:val="00F7485F"/>
    <w:rsid w:val="00F74F38"/>
    <w:rsid w:val="00F7564D"/>
    <w:rsid w:val="00F758A0"/>
    <w:rsid w:val="00F758B5"/>
    <w:rsid w:val="00F7766C"/>
    <w:rsid w:val="00F803AE"/>
    <w:rsid w:val="00F82647"/>
    <w:rsid w:val="00F82A6B"/>
    <w:rsid w:val="00F8310E"/>
    <w:rsid w:val="00F83311"/>
    <w:rsid w:val="00F842AC"/>
    <w:rsid w:val="00F842EB"/>
    <w:rsid w:val="00F863E9"/>
    <w:rsid w:val="00F875C4"/>
    <w:rsid w:val="00F87DFD"/>
    <w:rsid w:val="00F912DF"/>
    <w:rsid w:val="00F92458"/>
    <w:rsid w:val="00F92EFC"/>
    <w:rsid w:val="00F942F4"/>
    <w:rsid w:val="00F948BF"/>
    <w:rsid w:val="00F9590A"/>
    <w:rsid w:val="00F960C4"/>
    <w:rsid w:val="00FA1DFD"/>
    <w:rsid w:val="00FA6266"/>
    <w:rsid w:val="00FA6D50"/>
    <w:rsid w:val="00FA7D63"/>
    <w:rsid w:val="00FB013F"/>
    <w:rsid w:val="00FB34B9"/>
    <w:rsid w:val="00FB49B8"/>
    <w:rsid w:val="00FB4F02"/>
    <w:rsid w:val="00FB5949"/>
    <w:rsid w:val="00FB6361"/>
    <w:rsid w:val="00FB684C"/>
    <w:rsid w:val="00FB6EE5"/>
    <w:rsid w:val="00FC042A"/>
    <w:rsid w:val="00FC0D53"/>
    <w:rsid w:val="00FC2355"/>
    <w:rsid w:val="00FC4ADF"/>
    <w:rsid w:val="00FC4B81"/>
    <w:rsid w:val="00FC5372"/>
    <w:rsid w:val="00FC5FDA"/>
    <w:rsid w:val="00FC6E72"/>
    <w:rsid w:val="00FC74B8"/>
    <w:rsid w:val="00FC74FA"/>
    <w:rsid w:val="00FC7835"/>
    <w:rsid w:val="00FD03DB"/>
    <w:rsid w:val="00FD0C5D"/>
    <w:rsid w:val="00FD2DE4"/>
    <w:rsid w:val="00FD370E"/>
    <w:rsid w:val="00FE2774"/>
    <w:rsid w:val="00FE2E62"/>
    <w:rsid w:val="00FE3AB4"/>
    <w:rsid w:val="00FE50D5"/>
    <w:rsid w:val="00FE7E3B"/>
    <w:rsid w:val="00FF069A"/>
    <w:rsid w:val="00FF0E03"/>
    <w:rsid w:val="00FF41F8"/>
    <w:rsid w:val="00FF4404"/>
    <w:rsid w:val="00FF4A58"/>
    <w:rsid w:val="00FF569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A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7CA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0.76000000000000123</c:v>
                </c:pt>
                <c:pt idx="1">
                  <c:v>1.0000000000000011E-2</c:v>
                </c:pt>
                <c:pt idx="2">
                  <c:v>0.19000000000000009</c:v>
                </c:pt>
              </c:numCache>
            </c:numRef>
          </c:val>
        </c:ser>
        <c:axId val="56446976"/>
        <c:axId val="56448896"/>
      </c:barChart>
      <c:catAx>
        <c:axId val="5644697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56448896"/>
        <c:crosses val="autoZero"/>
        <c:auto val="1"/>
        <c:lblAlgn val="ctr"/>
        <c:lblOffset val="100"/>
      </c:catAx>
      <c:valAx>
        <c:axId val="56448896"/>
        <c:scaling>
          <c:orientation val="minMax"/>
        </c:scaling>
        <c:axPos val="b"/>
        <c:majorGridlines/>
        <c:numFmt formatCode="0%" sourceLinked="1"/>
        <c:tickLblPos val="nextTo"/>
        <c:crossAx val="5644697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Получение необходимой суммы знаний</c:v>
                </c:pt>
                <c:pt idx="1">
                  <c:v>Благоприятное эмоциональное состояние ребенка</c:v>
                </c:pt>
                <c:pt idx="2">
                  <c:v>Умение высказывать свою точку зрения</c:v>
                </c:pt>
                <c:pt idx="3">
                  <c:v>Чувство уверенности в своих силах</c:v>
                </c:pt>
                <c:pt idx="4">
                  <c:v>Контакт и взаимодействие с другими людьми</c:v>
                </c:pt>
                <c:pt idx="5">
                  <c:v>Желание учиться, узнавать новое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0.21000000000000021</c:v>
                </c:pt>
                <c:pt idx="1">
                  <c:v>0.23</c:v>
                </c:pt>
                <c:pt idx="2">
                  <c:v>0.36000000000000032</c:v>
                </c:pt>
                <c:pt idx="3">
                  <c:v>0.37000000000000038</c:v>
                </c:pt>
                <c:pt idx="4">
                  <c:v>0.26</c:v>
                </c:pt>
                <c:pt idx="5">
                  <c:v>0.72000000000000064</c:v>
                </c:pt>
              </c:numCache>
            </c:numRef>
          </c:val>
        </c:ser>
        <c:axId val="59741696"/>
        <c:axId val="59743232"/>
      </c:barChart>
      <c:catAx>
        <c:axId val="5974169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743232"/>
        <c:crosses val="autoZero"/>
        <c:auto val="1"/>
        <c:lblAlgn val="ctr"/>
        <c:lblOffset val="100"/>
      </c:catAx>
      <c:valAx>
        <c:axId val="59743232"/>
        <c:scaling>
          <c:orientation val="minMax"/>
        </c:scaling>
        <c:axPos val="b"/>
        <c:majorGridlines/>
        <c:numFmt formatCode="0%" sourceLinked="1"/>
        <c:tickLblPos val="nextTo"/>
        <c:crossAx val="59741696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0.72000000000000064</c:v>
                </c:pt>
                <c:pt idx="1">
                  <c:v>0.15000000000000024</c:v>
                </c:pt>
                <c:pt idx="2">
                  <c:v>0.12000000000000002</c:v>
                </c:pt>
              </c:numCache>
            </c:numRef>
          </c:val>
        </c:ser>
        <c:axId val="59832960"/>
        <c:axId val="59838848"/>
      </c:barChart>
      <c:catAx>
        <c:axId val="5983296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838848"/>
        <c:crosses val="autoZero"/>
        <c:auto val="1"/>
        <c:lblAlgn val="ctr"/>
        <c:lblOffset val="100"/>
      </c:catAx>
      <c:valAx>
        <c:axId val="59838848"/>
        <c:scaling>
          <c:orientation val="minMax"/>
        </c:scaling>
        <c:axPos val="b"/>
        <c:majorGridlines/>
        <c:numFmt formatCode="0%" sourceLinked="1"/>
        <c:tickLblPos val="nextTo"/>
        <c:crossAx val="5983296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4908492773245289E-2"/>
          <c:y val="0.25334833145856761"/>
          <c:w val="0.91509150722675503"/>
          <c:h val="0.5978275215598050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0.16</c:v>
                </c:pt>
                <c:pt idx="2">
                  <c:v>0.28000000000000008</c:v>
                </c:pt>
              </c:numCache>
            </c:numRef>
          </c:val>
        </c:ser>
        <c:gapWidth val="100"/>
        <c:axId val="59856384"/>
        <c:axId val="59854848"/>
      </c:barChart>
      <c:valAx>
        <c:axId val="59854848"/>
        <c:scaling>
          <c:orientation val="minMax"/>
        </c:scaling>
        <c:axPos val="b"/>
        <c:majorGridlines/>
        <c:numFmt formatCode="0%" sourceLinked="1"/>
        <c:tickLblPos val="nextTo"/>
        <c:crossAx val="59856384"/>
        <c:crosses val="autoZero"/>
        <c:crossBetween val="between"/>
      </c:valAx>
      <c:catAx>
        <c:axId val="59856384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854848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0.51100000000000001</c:v>
                </c:pt>
                <c:pt idx="1">
                  <c:v>0.30000000000000032</c:v>
                </c:pt>
                <c:pt idx="2">
                  <c:v>0.19</c:v>
                </c:pt>
              </c:numCache>
            </c:numRef>
          </c:val>
        </c:ser>
        <c:gapWidth val="100"/>
        <c:axId val="59890304"/>
        <c:axId val="59888768"/>
      </c:barChart>
      <c:valAx>
        <c:axId val="59888768"/>
        <c:scaling>
          <c:orientation val="minMax"/>
        </c:scaling>
        <c:axPos val="b"/>
        <c:majorGridlines/>
        <c:numFmt formatCode="0%" sourceLinked="1"/>
        <c:tickLblPos val="nextTo"/>
        <c:crossAx val="59890304"/>
        <c:crosses val="autoZero"/>
        <c:crossBetween val="between"/>
      </c:valAx>
      <c:catAx>
        <c:axId val="59890304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888768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7561335376064421"/>
          <c:y val="0.33313523309586307"/>
          <c:w val="0.75889645016092455"/>
          <c:h val="0.4090801149856268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0.62900000000000145</c:v>
                </c:pt>
                <c:pt idx="1">
                  <c:v>0.21000000000000021</c:v>
                </c:pt>
                <c:pt idx="2" formatCode="General">
                  <c:v>16.2</c:v>
                </c:pt>
              </c:numCache>
            </c:numRef>
          </c:val>
        </c:ser>
        <c:gapWidth val="100"/>
        <c:axId val="59957248"/>
        <c:axId val="59955456"/>
      </c:barChart>
      <c:valAx>
        <c:axId val="59955456"/>
        <c:scaling>
          <c:orientation val="minMax"/>
        </c:scaling>
        <c:axPos val="b"/>
        <c:majorGridlines/>
        <c:numFmt formatCode="0%" sourceLinked="1"/>
        <c:tickLblPos val="nextTo"/>
        <c:crossAx val="59957248"/>
        <c:crosses val="autoZero"/>
        <c:crossBetween val="between"/>
      </c:valAx>
      <c:catAx>
        <c:axId val="5995724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95545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0.57900000000000063</c:v>
                </c:pt>
                <c:pt idx="1">
                  <c:v>0.18000000000000024</c:v>
                </c:pt>
                <c:pt idx="2">
                  <c:v>0.23</c:v>
                </c:pt>
              </c:numCache>
            </c:numRef>
          </c:val>
        </c:ser>
        <c:gapWidth val="100"/>
        <c:axId val="59974784"/>
        <c:axId val="59968896"/>
      </c:barChart>
      <c:valAx>
        <c:axId val="59968896"/>
        <c:scaling>
          <c:orientation val="minMax"/>
        </c:scaling>
        <c:axPos val="b"/>
        <c:majorGridlines/>
        <c:numFmt formatCode="0%" sourceLinked="1"/>
        <c:tickLblPos val="nextTo"/>
        <c:crossAx val="59974784"/>
        <c:crosses val="autoZero"/>
        <c:crossBetween val="between"/>
      </c:valAx>
      <c:catAx>
        <c:axId val="59974784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96889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0.27</c:v>
                </c:pt>
                <c:pt idx="2">
                  <c:v>0.16</c:v>
                </c:pt>
              </c:numCache>
            </c:numRef>
          </c:val>
        </c:ser>
        <c:gapWidth val="100"/>
        <c:axId val="60008704"/>
        <c:axId val="60007168"/>
      </c:barChart>
      <c:valAx>
        <c:axId val="60007168"/>
        <c:scaling>
          <c:orientation val="minMax"/>
        </c:scaling>
        <c:axPos val="b"/>
        <c:majorGridlines/>
        <c:numFmt formatCode="0%" sourceLinked="1"/>
        <c:tickLblPos val="nextTo"/>
        <c:crossAx val="60008704"/>
        <c:crosses val="autoZero"/>
        <c:crossBetween val="between"/>
      </c:valAx>
      <c:catAx>
        <c:axId val="60008704"/>
        <c:scaling>
          <c:orientation val="minMax"/>
        </c:scaling>
        <c:axPos val="l"/>
        <c:tickLblPos val="nextTo"/>
        <c:crossAx val="60007168"/>
        <c:crosses val="autoZero"/>
        <c:auto val="1"/>
        <c:lblAlgn val="ctr"/>
        <c:lblOffset val="100"/>
      </c:cat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0.21000000000000021</c:v>
                </c:pt>
                <c:pt idx="1">
                  <c:v>0.63000000000000145</c:v>
                </c:pt>
                <c:pt idx="2">
                  <c:v>0.16</c:v>
                </c:pt>
              </c:numCache>
            </c:numRef>
          </c:val>
        </c:ser>
        <c:gapWidth val="100"/>
        <c:axId val="60325248"/>
        <c:axId val="60323712"/>
      </c:barChart>
      <c:valAx>
        <c:axId val="60323712"/>
        <c:scaling>
          <c:orientation val="minMax"/>
        </c:scaling>
        <c:axPos val="b"/>
        <c:majorGridlines/>
        <c:numFmt formatCode="0%" sourceLinked="1"/>
        <c:tickLblPos val="nextTo"/>
        <c:crossAx val="60325248"/>
        <c:crosses val="autoZero"/>
        <c:crossBetween val="between"/>
      </c:valAx>
      <c:catAx>
        <c:axId val="60325248"/>
        <c:scaling>
          <c:orientation val="minMax"/>
        </c:scaling>
        <c:axPos val="l"/>
        <c:tickLblPos val="nextTo"/>
        <c:crossAx val="60323712"/>
        <c:crosses val="autoZero"/>
        <c:auto val="1"/>
        <c:lblAlgn val="ctr"/>
        <c:lblOffset val="100"/>
      </c:cat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0.86000000000000065</c:v>
                </c:pt>
                <c:pt idx="1">
                  <c:v>9.0000000000000024E-2</c:v>
                </c:pt>
                <c:pt idx="2">
                  <c:v>0.05</c:v>
                </c:pt>
              </c:numCache>
            </c:numRef>
          </c:val>
        </c:ser>
        <c:gapWidth val="100"/>
        <c:axId val="60567936"/>
        <c:axId val="60353152"/>
      </c:barChart>
      <c:valAx>
        <c:axId val="60353152"/>
        <c:scaling>
          <c:orientation val="minMax"/>
        </c:scaling>
        <c:axPos val="b"/>
        <c:majorGridlines/>
        <c:numFmt formatCode="0%" sourceLinked="1"/>
        <c:tickLblPos val="nextTo"/>
        <c:crossAx val="60567936"/>
        <c:crosses val="autoZero"/>
        <c:crossBetween val="between"/>
      </c:valAx>
      <c:catAx>
        <c:axId val="60567936"/>
        <c:scaling>
          <c:orientation val="minMax"/>
        </c:scaling>
        <c:axPos val="l"/>
        <c:tickLblPos val="nextTo"/>
        <c:crossAx val="60353152"/>
        <c:crosses val="autoZero"/>
        <c:auto val="1"/>
        <c:lblAlgn val="ctr"/>
        <c:lblOffset val="100"/>
      </c:cat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0.62000000000000133</c:v>
                </c:pt>
                <c:pt idx="1">
                  <c:v>0.18000000000000024</c:v>
                </c:pt>
                <c:pt idx="2">
                  <c:v>0.19</c:v>
                </c:pt>
              </c:numCache>
            </c:numRef>
          </c:val>
        </c:ser>
        <c:gapWidth val="100"/>
        <c:axId val="61830656"/>
        <c:axId val="61829120"/>
      </c:barChart>
      <c:valAx>
        <c:axId val="61829120"/>
        <c:scaling>
          <c:orientation val="minMax"/>
        </c:scaling>
        <c:axPos val="b"/>
        <c:majorGridlines/>
        <c:numFmt formatCode="0%" sourceLinked="1"/>
        <c:tickLblPos val="nextTo"/>
        <c:crossAx val="61830656"/>
        <c:crosses val="autoZero"/>
        <c:crossBetween val="between"/>
      </c:valAx>
      <c:catAx>
        <c:axId val="61830656"/>
        <c:scaling>
          <c:orientation val="minMax"/>
        </c:scaling>
        <c:axPos val="l"/>
        <c:tickLblPos val="nextTo"/>
        <c:crossAx val="61829120"/>
        <c:crosses val="autoZero"/>
        <c:auto val="1"/>
        <c:lblAlgn val="ctr"/>
        <c:lblOffset val="100"/>
      </c:cat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 радостью</c:v>
                </c:pt>
                <c:pt idx="1">
                  <c:v>с грустью</c:v>
                </c:pt>
                <c:pt idx="2">
                  <c:v>со злобой</c:v>
                </c:pt>
                <c:pt idx="3">
                  <c:v>с безразличием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1.0000000000000005E-2</c:v>
                </c:pt>
                <c:pt idx="2">
                  <c:v>0</c:v>
                </c:pt>
                <c:pt idx="3">
                  <c:v>0.13</c:v>
                </c:pt>
              </c:numCache>
            </c:numRef>
          </c:val>
        </c:ser>
        <c:axId val="60070528"/>
        <c:axId val="60555648"/>
      </c:barChart>
      <c:catAx>
        <c:axId val="6007052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0555648"/>
        <c:crosses val="autoZero"/>
        <c:auto val="1"/>
        <c:lblAlgn val="ctr"/>
        <c:lblOffset val="100"/>
      </c:catAx>
      <c:valAx>
        <c:axId val="60555648"/>
        <c:scaling>
          <c:orientation val="minMax"/>
        </c:scaling>
        <c:axPos val="b"/>
        <c:majorGridlines/>
        <c:numFmt formatCode="0%" sourceLinked="1"/>
        <c:tickLblPos val="nextTo"/>
        <c:crossAx val="60070528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0.30000000000000032</c:v>
                </c:pt>
                <c:pt idx="2">
                  <c:v>0.18000000000000024</c:v>
                </c:pt>
              </c:numCache>
            </c:numRef>
          </c:val>
        </c:ser>
        <c:gapWidth val="100"/>
        <c:axId val="63572608"/>
        <c:axId val="63571072"/>
      </c:barChart>
      <c:valAx>
        <c:axId val="63571072"/>
        <c:scaling>
          <c:orientation val="minMax"/>
        </c:scaling>
        <c:axPos val="b"/>
        <c:majorGridlines/>
        <c:numFmt formatCode="0%" sourceLinked="1"/>
        <c:tickLblPos val="nextTo"/>
        <c:crossAx val="63572608"/>
        <c:crosses val="autoZero"/>
        <c:crossBetween val="between"/>
      </c:valAx>
      <c:catAx>
        <c:axId val="63572608"/>
        <c:scaling>
          <c:orientation val="minMax"/>
        </c:scaling>
        <c:axPos val="l"/>
        <c:tickLblPos val="nextTo"/>
        <c:crossAx val="63571072"/>
        <c:crosses val="autoZero"/>
        <c:auto val="1"/>
        <c:lblAlgn val="ctr"/>
        <c:lblOffset val="100"/>
      </c:cat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0.49000000000000032</c:v>
                </c:pt>
                <c:pt idx="1">
                  <c:v>0.19</c:v>
                </c:pt>
                <c:pt idx="2">
                  <c:v>0.32000000000000073</c:v>
                </c:pt>
              </c:numCache>
            </c:numRef>
          </c:val>
        </c:ser>
        <c:gapWidth val="100"/>
        <c:axId val="63619072"/>
        <c:axId val="63596800"/>
      </c:barChart>
      <c:valAx>
        <c:axId val="63596800"/>
        <c:scaling>
          <c:orientation val="minMax"/>
        </c:scaling>
        <c:axPos val="b"/>
        <c:majorGridlines/>
        <c:numFmt formatCode="0%" sourceLinked="1"/>
        <c:tickLblPos val="nextTo"/>
        <c:crossAx val="63619072"/>
        <c:crosses val="autoZero"/>
        <c:crossBetween val="between"/>
      </c:valAx>
      <c:catAx>
        <c:axId val="63619072"/>
        <c:scaling>
          <c:orientation val="minMax"/>
        </c:scaling>
        <c:axPos val="l"/>
        <c:tickLblPos val="nextTo"/>
        <c:crossAx val="63596800"/>
        <c:crosses val="autoZero"/>
        <c:auto val="1"/>
        <c:lblAlgn val="ctr"/>
        <c:lblOffset val="100"/>
      </c:cat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0.76000000000000145</c:v>
                </c:pt>
                <c:pt idx="1">
                  <c:v>6.0000000000000032E-2</c:v>
                </c:pt>
                <c:pt idx="2">
                  <c:v>0.18000000000000024</c:v>
                </c:pt>
              </c:numCache>
            </c:numRef>
          </c:val>
        </c:ser>
        <c:gapWidth val="100"/>
        <c:axId val="65905792"/>
        <c:axId val="65904000"/>
      </c:barChart>
      <c:valAx>
        <c:axId val="65904000"/>
        <c:scaling>
          <c:orientation val="minMax"/>
        </c:scaling>
        <c:axPos val="b"/>
        <c:majorGridlines/>
        <c:numFmt formatCode="0%" sourceLinked="1"/>
        <c:tickLblPos val="nextTo"/>
        <c:crossAx val="65905792"/>
        <c:crosses val="autoZero"/>
        <c:crossBetween val="between"/>
      </c:valAx>
      <c:catAx>
        <c:axId val="65905792"/>
        <c:scaling>
          <c:orientation val="minMax"/>
        </c:scaling>
        <c:axPos val="l"/>
        <c:tickLblPos val="nextTo"/>
        <c:crossAx val="65904000"/>
        <c:crosses val="autoZero"/>
        <c:auto val="1"/>
        <c:lblAlgn val="ctr"/>
        <c:lblOffset val="100"/>
      </c:cat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0.31000000000000055</c:v>
                </c:pt>
                <c:pt idx="1">
                  <c:v>0.19</c:v>
                </c:pt>
                <c:pt idx="2">
                  <c:v>0.5</c:v>
                </c:pt>
              </c:numCache>
            </c:numRef>
          </c:val>
        </c:ser>
        <c:axId val="63689856"/>
        <c:axId val="63691392"/>
      </c:barChart>
      <c:catAx>
        <c:axId val="6368985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3691392"/>
        <c:crosses val="autoZero"/>
        <c:auto val="1"/>
        <c:lblAlgn val="ctr"/>
        <c:lblOffset val="100"/>
      </c:catAx>
      <c:valAx>
        <c:axId val="63691392"/>
        <c:scaling>
          <c:orientation val="minMax"/>
        </c:scaling>
        <c:axPos val="b"/>
        <c:majorGridlines/>
        <c:numFmt formatCode="0%" sourceLinked="1"/>
        <c:tickLblPos val="nextTo"/>
        <c:crossAx val="6368985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0.50162178305392369"/>
          <c:y val="0.15765273002846494"/>
          <c:w val="0.45273993923626066"/>
          <c:h val="0.7482565524379876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естествознание</c:v>
                </c:pt>
                <c:pt idx="1">
                  <c:v>музыка</c:v>
                </c:pt>
                <c:pt idx="2">
                  <c:v>информатика</c:v>
                </c:pt>
                <c:pt idx="3">
                  <c:v>кыргызский язык и литератруа</c:v>
                </c:pt>
                <c:pt idx="4">
                  <c:v>изобразительно-худож.творчество</c:v>
                </c:pt>
                <c:pt idx="5">
                  <c:v>русский язык и литература</c:v>
                </c:pt>
                <c:pt idx="6">
                  <c:v>история</c:v>
                </c:pt>
                <c:pt idx="7">
                  <c:v>физ.культура</c:v>
                </c:pt>
                <c:pt idx="8">
                  <c:v>математика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0.13</c:v>
                </c:pt>
                <c:pt idx="1">
                  <c:v>0.14000000000000001</c:v>
                </c:pt>
                <c:pt idx="2">
                  <c:v>0.16</c:v>
                </c:pt>
                <c:pt idx="3">
                  <c:v>0.23</c:v>
                </c:pt>
                <c:pt idx="4">
                  <c:v>0.27</c:v>
                </c:pt>
                <c:pt idx="5">
                  <c:v>0.32000000000000062</c:v>
                </c:pt>
                <c:pt idx="6">
                  <c:v>0.32000000000000062</c:v>
                </c:pt>
                <c:pt idx="7">
                  <c:v>0.32000000000000062</c:v>
                </c:pt>
                <c:pt idx="8">
                  <c:v>0.39000000000000062</c:v>
                </c:pt>
                <c:pt idx="9">
                  <c:v>0.63000000000000123</c:v>
                </c:pt>
              </c:numCache>
            </c:numRef>
          </c:val>
        </c:ser>
        <c:axId val="70099712"/>
        <c:axId val="70101632"/>
      </c:barChart>
      <c:catAx>
        <c:axId val="7009971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0101632"/>
        <c:crosses val="autoZero"/>
        <c:auto val="1"/>
        <c:lblAlgn val="ctr"/>
        <c:lblOffset val="100"/>
      </c:catAx>
      <c:valAx>
        <c:axId val="70101632"/>
        <c:scaling>
          <c:orientation val="minMax"/>
        </c:scaling>
        <c:axPos val="b"/>
        <c:majorGridlines/>
        <c:numFmt formatCode="0%" sourceLinked="1"/>
        <c:tickLblPos val="nextTo"/>
        <c:crossAx val="700997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0.50162178305392369"/>
          <c:y val="0.15765273002846494"/>
          <c:w val="0.45273993923626066"/>
          <c:h val="0.7482565524379876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изобразительно-худож.творчество</c:v>
                </c:pt>
                <c:pt idx="1">
                  <c:v>естествознание</c:v>
                </c:pt>
                <c:pt idx="2">
                  <c:v>музыка</c:v>
                </c:pt>
                <c:pt idx="3">
                  <c:v>физ.культура</c:v>
                </c:pt>
                <c:pt idx="4">
                  <c:v>история</c:v>
                </c:pt>
                <c:pt idx="5">
                  <c:v>информатика</c:v>
                </c:pt>
                <c:pt idx="6">
                  <c:v>русский язык и литература</c:v>
                </c:pt>
                <c:pt idx="7">
                  <c:v>английский язык</c:v>
                </c:pt>
                <c:pt idx="8">
                  <c:v>кыргызский язык и литератруа</c:v>
                </c:pt>
                <c:pt idx="9">
                  <c:v>математика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3.0000000000000002E-2</c:v>
                </c:pt>
                <c:pt idx="1">
                  <c:v>0.05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0.13</c:v>
                </c:pt>
                <c:pt idx="5">
                  <c:v>0.2</c:v>
                </c:pt>
                <c:pt idx="6">
                  <c:v>0.23</c:v>
                </c:pt>
                <c:pt idx="7">
                  <c:v>0.25</c:v>
                </c:pt>
                <c:pt idx="8">
                  <c:v>0.29000000000000031</c:v>
                </c:pt>
                <c:pt idx="9">
                  <c:v>0.46</c:v>
                </c:pt>
              </c:numCache>
            </c:numRef>
          </c:val>
        </c:ser>
        <c:axId val="90695168"/>
        <c:axId val="90697088"/>
      </c:barChart>
      <c:catAx>
        <c:axId val="9069516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697088"/>
        <c:crosses val="autoZero"/>
        <c:auto val="1"/>
        <c:lblAlgn val="ctr"/>
        <c:lblOffset val="100"/>
      </c:catAx>
      <c:valAx>
        <c:axId val="90697088"/>
        <c:scaling>
          <c:orientation val="minMax"/>
        </c:scaling>
        <c:axPos val="b"/>
        <c:majorGridlines/>
        <c:numFmt formatCode="0%" sourceLinked="1"/>
        <c:tickLblPos val="nextTo"/>
        <c:crossAx val="9069516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  <c:pt idx="3">
                  <c:v>не интересуюсь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0.85000000000000064</c:v>
                </c:pt>
                <c:pt idx="1">
                  <c:v>3.0000000000000002E-2</c:v>
                </c:pt>
                <c:pt idx="2">
                  <c:v>0.12000000000000002</c:v>
                </c:pt>
                <c:pt idx="3">
                  <c:v>0</c:v>
                </c:pt>
              </c:numCache>
            </c:numRef>
          </c:val>
        </c:ser>
        <c:axId val="96456704"/>
        <c:axId val="96458624"/>
      </c:barChart>
      <c:catAx>
        <c:axId val="96456704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6458624"/>
        <c:crosses val="autoZero"/>
        <c:auto val="1"/>
        <c:lblAlgn val="ctr"/>
        <c:lblOffset val="100"/>
      </c:catAx>
      <c:valAx>
        <c:axId val="96458624"/>
        <c:scaling>
          <c:orientation val="minMax"/>
        </c:scaling>
        <c:axPos val="b"/>
        <c:majorGridlines/>
        <c:numFmt formatCode="0%" sourceLinked="1"/>
        <c:tickLblPos val="nextTo"/>
        <c:crossAx val="9645670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  <c:pt idx="3">
                  <c:v>не интересуюсь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0.2</c:v>
                </c:pt>
                <c:pt idx="2">
                  <c:v>0.59</c:v>
                </c:pt>
                <c:pt idx="3">
                  <c:v>0</c:v>
                </c:pt>
              </c:numCache>
            </c:numRef>
          </c:val>
        </c:ser>
        <c:axId val="59152256"/>
        <c:axId val="59153792"/>
      </c:barChart>
      <c:catAx>
        <c:axId val="5915225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153792"/>
        <c:crosses val="autoZero"/>
        <c:auto val="1"/>
        <c:lblAlgn val="ctr"/>
        <c:lblOffset val="100"/>
      </c:catAx>
      <c:valAx>
        <c:axId val="59153792"/>
        <c:scaling>
          <c:orientation val="minMax"/>
        </c:scaling>
        <c:axPos val="b"/>
        <c:majorGridlines/>
        <c:numFmt formatCode="0%" sourceLinked="1"/>
        <c:tickLblPos val="nextTo"/>
        <c:crossAx val="5915225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1-1,5часов</c:v>
                </c:pt>
                <c:pt idx="1">
                  <c:v>1,5-2 часа</c:v>
                </c:pt>
                <c:pt idx="2">
                  <c:v>2-2,5 часа</c:v>
                </c:pt>
                <c:pt idx="3">
                  <c:v>более 3часов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0.32000000000000062</c:v>
                </c:pt>
                <c:pt idx="1">
                  <c:v>0.30000000000000032</c:v>
                </c:pt>
                <c:pt idx="2">
                  <c:v>0.18000000000000024</c:v>
                </c:pt>
                <c:pt idx="3">
                  <c:v>0.2</c:v>
                </c:pt>
              </c:numCache>
            </c:numRef>
          </c:val>
        </c:ser>
        <c:axId val="59173888"/>
        <c:axId val="59175680"/>
      </c:barChart>
      <c:catAx>
        <c:axId val="5917388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175680"/>
        <c:crosses val="autoZero"/>
        <c:auto val="1"/>
        <c:lblAlgn val="ctr"/>
        <c:lblOffset val="100"/>
      </c:catAx>
      <c:valAx>
        <c:axId val="59175680"/>
        <c:scaling>
          <c:orientation val="minMax"/>
        </c:scaling>
        <c:axPos val="b"/>
        <c:majorGridlines/>
        <c:numFmt formatCode="0%" sourceLinked="1"/>
        <c:tickLblPos val="nextTo"/>
        <c:crossAx val="5917388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6.0000000000000032E-2</c:v>
                </c:pt>
                <c:pt idx="2">
                  <c:v>0.21000000000000021</c:v>
                </c:pt>
                <c:pt idx="3">
                  <c:v>0.37000000000000038</c:v>
                </c:pt>
                <c:pt idx="4">
                  <c:v>0.33000000000000074</c:v>
                </c:pt>
              </c:numCache>
            </c:numRef>
          </c:val>
        </c:ser>
        <c:axId val="59703680"/>
        <c:axId val="59705216"/>
      </c:barChart>
      <c:catAx>
        <c:axId val="597036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705216"/>
        <c:crosses val="autoZero"/>
        <c:auto val="1"/>
        <c:lblAlgn val="ctr"/>
        <c:lblOffset val="100"/>
      </c:catAx>
      <c:valAx>
        <c:axId val="59705216"/>
        <c:scaling>
          <c:orientation val="minMax"/>
        </c:scaling>
        <c:axPos val="b"/>
        <c:majorGridlines/>
        <c:numFmt formatCode="0%" sourceLinked="1"/>
        <c:tickLblPos val="nextTo"/>
        <c:crossAx val="597036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20</cp:revision>
  <cp:lastPrinted>2021-11-25T06:26:00Z</cp:lastPrinted>
  <dcterms:created xsi:type="dcterms:W3CDTF">2021-07-28T07:26:00Z</dcterms:created>
  <dcterms:modified xsi:type="dcterms:W3CDTF">2021-11-25T06:26:00Z</dcterms:modified>
</cp:coreProperties>
</file>