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D" w:rsidRDefault="00F65987" w:rsidP="00E1159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-13334</wp:posOffset>
            </wp:positionH>
            <wp:positionV relativeFrom="paragraph">
              <wp:posOffset>-227331</wp:posOffset>
            </wp:positionV>
            <wp:extent cx="1428750" cy="1276755"/>
            <wp:effectExtent l="19050" t="0" r="0" b="0"/>
            <wp:wrapNone/>
            <wp:docPr id="1" name="Рисунок 0" descr="IMG-202111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2-WA0055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AA8C2"/>
                        </a:clrFrom>
                        <a:clrTo>
                          <a:srgbClr val="9AA8C2">
                            <a:alpha val="0"/>
                          </a:srgbClr>
                        </a:clrTo>
                      </a:clrChange>
                    </a:blip>
                    <a:srcRect t="57692" r="48049" b="745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58420</wp:posOffset>
            </wp:positionV>
            <wp:extent cx="1466850" cy="1343025"/>
            <wp:effectExtent l="19050" t="0" r="0" b="0"/>
            <wp:wrapNone/>
            <wp:docPr id="268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AE2" w:rsidRPr="00032A8D" w:rsidRDefault="00FD323A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F1AE2" w:rsidRPr="00032A8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032A8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F1AE2"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4F1AE2" w:rsidRPr="00032A8D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FD323A" w:rsidRPr="00032A8D" w:rsidRDefault="00893720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20320</wp:posOffset>
            </wp:positionV>
            <wp:extent cx="1038225" cy="371475"/>
            <wp:effectExtent l="0" t="0" r="9525" b="0"/>
            <wp:wrapNone/>
            <wp:docPr id="4" name="Рисунок 1" descr="IMG-202111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2-WA0055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91A0B7"/>
                        </a:clrFrom>
                        <a:clrTo>
                          <a:srgbClr val="91A0B7">
                            <a:alpha val="0"/>
                          </a:srgbClr>
                        </a:clrTo>
                      </a:clrChange>
                    </a:blip>
                    <a:srcRect l="53554" t="73918" r="12613" b="1694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20320</wp:posOffset>
            </wp:positionV>
            <wp:extent cx="1085850" cy="438150"/>
            <wp:effectExtent l="19050" t="0" r="0" b="0"/>
            <wp:wrapNone/>
            <wp:docPr id="269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AE2"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A8D">
        <w:rPr>
          <w:rFonts w:ascii="Times New Roman" w:eastAsia="Times New Roman" w:hAnsi="Times New Roman"/>
          <w:sz w:val="24"/>
          <w:szCs w:val="24"/>
          <w:lang w:eastAsia="ru-RU"/>
        </w:rPr>
        <w:t>Председатель ПК</w:t>
      </w:r>
      <w:r w:rsidR="00032A8D" w:rsidRPr="00032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2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032A8D" w:rsidRPr="00032A8D">
        <w:rPr>
          <w:rFonts w:ascii="Times New Roman" w:eastAsia="Times New Roman" w:hAnsi="Times New Roman"/>
          <w:sz w:val="24"/>
          <w:szCs w:val="24"/>
          <w:lang w:eastAsia="ru-RU"/>
        </w:rPr>
        <w:t>Директор    СОШ№88</w:t>
      </w:r>
    </w:p>
    <w:p w:rsidR="00FD323A" w:rsidRPr="00032A8D" w:rsidRDefault="00032A8D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__________Садырбаева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FD323A" w:rsidRPr="00032A8D" w:rsidRDefault="00FD323A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AC03E7"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E7" w:rsidRPr="00032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032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«14»09.2021г.</w:t>
      </w:r>
    </w:p>
    <w:p w:rsidR="00FD323A" w:rsidRPr="00032A8D" w:rsidRDefault="00FD323A" w:rsidP="00E115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A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4F1AE2" w:rsidRDefault="004F1AE2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23A" w:rsidRDefault="00FD323A" w:rsidP="00E11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323A" w:rsidRDefault="00FD323A" w:rsidP="00E11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1AE2" w:rsidRDefault="004F1AE2" w:rsidP="00E11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F1AE2" w:rsidRDefault="004F1AE2" w:rsidP="00E11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организации работы по охране труда и обеспечению безопасности образовательного процесса</w:t>
      </w:r>
    </w:p>
    <w:p w:rsidR="004F1AE2" w:rsidRPr="004F1AE2" w:rsidRDefault="00032A8D" w:rsidP="00E11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№88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им.К.Бобулова</w:t>
      </w:r>
      <w:proofErr w:type="spellEnd"/>
    </w:p>
    <w:p w:rsidR="004F1AE2" w:rsidRDefault="004F1AE2" w:rsidP="00E11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AE2" w:rsidRDefault="004F1AE2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3A5119" w:rsidRDefault="004F1AE2" w:rsidP="00E115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="003A5119">
        <w:rPr>
          <w:rFonts w:ascii="Times New Roman" w:hAnsi="Times New Roman"/>
        </w:rPr>
        <w:t>Трудовым Кодексом</w:t>
      </w:r>
      <w:r w:rsidR="003A5119" w:rsidRPr="003A5119">
        <w:rPr>
          <w:rFonts w:ascii="Times New Roman" w:hAnsi="Times New Roman"/>
        </w:rPr>
        <w:t>, Закона КР ”06 охране труда" и других актов Правительства КР</w:t>
      </w:r>
    </w:p>
    <w:p w:rsidR="004F1AE2" w:rsidRDefault="003A5119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Управление охраной труда и обеспечением безопасности образовательного процесса основано на выполнении следующих функций управления:- прогнозирование, планирование, организация, координация, стимулирование, контроль, учет,</w:t>
      </w:r>
      <w:r w:rsidR="004F1A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Деятельность руководящих работников и специалистов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</w:t>
      </w:r>
      <w:r w:rsidR="003A5119">
        <w:rPr>
          <w:rFonts w:ascii="Times New Roman" w:eastAsia="Times New Roman" w:hAnsi="Times New Roman"/>
          <w:sz w:val="24"/>
          <w:szCs w:val="24"/>
          <w:lang w:eastAsia="ru-RU"/>
        </w:rPr>
        <w:t>выми актами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5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их должностными обязанностями по охране труда. Деятельность обслуживающего и технического персонала, обучающихся образовательного учреждения регламентируется инструкциями по охране труда.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Управление охраной труда и обеспечением безопасности образовательного процесса.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Система управления охраной труда и обеспечением безопаснос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образовательного процесса направлена на обеспечение охраны труда и здоровья работников и обучающихся (воспитанников) в процессе их 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довой и образовательной деятельности, профилактику травматизма,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фессиональной заболеваемости и несчастных случаев.</w:t>
      </w:r>
    </w:p>
    <w:p w:rsidR="003A5119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Образовательное учреждение в рамках своих полномочий обеспечивает: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функци</w:t>
      </w:r>
      <w:r w:rsidR="003A5119">
        <w:rPr>
          <w:rFonts w:ascii="Times New Roman" w:eastAsia="Times New Roman" w:hAnsi="Times New Roman"/>
          <w:sz w:val="24"/>
          <w:szCs w:val="24"/>
          <w:lang w:eastAsia="ru-RU"/>
        </w:rPr>
        <w:t>онального подразделения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труда и учебы для организации, координации и контроля работы за соблюде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работниками и обучающимися (воспитанниками) законодательных и иных нормативных правовых актов по охране труда и обеспечению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зопасности образовательного процесса;</w:t>
      </w:r>
    </w:p>
    <w:p w:rsidR="003A5119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финансирование мероприятий по созданию здоровых и безопасных условий труда и учебы в соответствии с законодательными и иными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мативными правовыми актами по охране труда и здоровья;</w:t>
      </w:r>
    </w:p>
    <w:p w:rsidR="003A5119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совместно с профсоюзной организацией создание комитета (комиссии)</w:t>
      </w:r>
      <w:r w:rsidR="003A51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 в соответствии с государственными нормативными требованиями в целях осуществления сотрудничества работодате</w:t>
      </w:r>
      <w:r w:rsidR="003A5119">
        <w:rPr>
          <w:rFonts w:ascii="Times New Roman" w:eastAsia="Times New Roman" w:hAnsi="Times New Roman"/>
          <w:sz w:val="24"/>
          <w:szCs w:val="24"/>
          <w:lang w:eastAsia="ru-RU"/>
        </w:rPr>
        <w:t>ля и работников и общественного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по вопросам охраны труда и безопасности в процессе трудовой и образовательной деятельности;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безопасность работников и обучающихся (воспитанников) при эксплуатации зданий, сооружений, оборудования при осуществлении техно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логических и образовательных процессов;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установленном порядке обеспечение работн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иков и обучающихся спецодеждой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другими средствами индивидуальной защи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в соответствии с установленными нормами;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установленном порядке обучение безопасным методам 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емам выполнения работ, проведение ин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структажа по охране труда,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проверку их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требований охраны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недопущение к работе лиц, не прошедших в установленном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рядке 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>обучение, инструктаж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проверку знаний требований охраны труда;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недопущение работников к выполнению ими трудовых обязаннос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 без прохождения обязательных медицинских осмотров или при наличии у них медицинских противопоказаний;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контроля за обеспечением безопасных условий трудо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аттестации рабочих и учебных мест по условиям труда последующей сертификацией работ по охране труда в учреждении;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обязательных предварительных (при поступлении на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боту) и периодических (в течение трудовой деятельности) медицинских осмотров (обследований) работников, внеочередных медицинских осмот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 (обследований) работников по их просьбам;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работников об условиях и охране труда на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чих местах, о существующем риске повреждения здоровья и полагающих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им компенсациях и средствах индивидуальной защиты;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мер по предотвращению аварийных ситуаций, сохранению жизни и здоровья работников и обучающихся 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(воспитанников)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возникновении таких ситуаций, в том числе по оказанию пострадавшим цервой помощи;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организацию и проведение р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асследования в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КР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несчастных случаев на производстве и профессиональных заболеван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>ий, а также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несчастных случаев с обучающимися (воспитанниками);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обучение и проверку знаний требований охраны труда руководителей и специалистов и повышение квалификации работников служб охраны труда в установленные сроки;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ебований охраны труда,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обязательное социальное страхование от несчастных случаев производстве и профессиональных заболеваний;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 Должностные обязанности по охране труда руководящих работников и специалистов образовательного учреждения.</w:t>
      </w:r>
    </w:p>
    <w:p w:rsidR="004F1AE2" w:rsidRPr="00167CD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Должностные обязанности по охране труда являются дополнением к должностным инструкциям руководящих работников и специалистов </w:t>
      </w:r>
      <w:r w:rsidR="00FA7F2E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образовательного учреждения под роспись.</w:t>
      </w:r>
    </w:p>
    <w:p w:rsidR="004F1AE2" w:rsidRPr="008808B1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B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3.2. Должностные обязанности по охране труда руководителя обра</w:t>
      </w:r>
      <w:r w:rsidRPr="008808B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softHyphen/>
        <w:t>зовательного учреждения: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правовыми актами по охране труда, локальными актами по охране труда и Уставом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создает по согласованию с выборным профсоюзным органом или другим уполномоченным работниками представительным органом службу охраны труда и учебы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безопасность работников и обучающихся (воспитанников)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совместно с выборным профсоюзным органом или другим уполномоченным работниками органом разрабатывает Правила внутреннего трудового распорядка и представляет их на утверждение общему собранию трудового коллектива;</w:t>
      </w:r>
    </w:p>
    <w:p w:rsidR="004F1AE2" w:rsidRDefault="004F1AE2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заключает коллективный договор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работниками образовательного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его выполнение;</w:t>
      </w:r>
    </w:p>
    <w:p w:rsidR="004F1AE2" w:rsidRDefault="004F1AE2" w:rsidP="00E11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заключает и организует совместно с выборным профсоюзным; органом или другим уполномоченным работниками представительным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соблюдение режима труда и отдыха работников и обучающихся (воспитанников) в соответствии с законодательством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обучающихся (воспитанников),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инструктажа по охране труда работников и обучающихся (воспитанников),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в соответствующих журналах;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обучение работников и обучающихся (воспитанников) безопасным методам и приемам выполнения работ, лабораторных и практических занятий, стажировку на рабочих местах и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аттестации рабочих и учебных мест по условиям труда с последующей сертификацией работ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FA7F2E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обеспечение работников и обу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>чающихся спецодеждой,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средствами индивидуальной защиты, смывающими и обезвреживающими средствами в соответствии с установленными нормами, контролирует правильность применения ими средств индивидуальной и коллективной защиты;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санитарно-бытовое и лечебно-профилактическое обслуживание работников и обучающихся (воспитанников) в соответствии с установленными нормами;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мест, один раз в 5 лет организует их пересмотр;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выборы уполномоченных (доверенных) лиц по охране труда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союза или трудового коллектива, создает комитет (комиссию) по охране труда при численности работников более 10 чел.;</w:t>
      </w:r>
    </w:p>
    <w:p w:rsidR="004F1AE2" w:rsidRDefault="004F1AE2" w:rsidP="00FD3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организует совместно с выборным профсоюзным органом или другим уполномоченным работниками представительным органом административно-общественный контроль за состоянием охраны труда в образовательном учрежд</w:t>
      </w:r>
      <w:r w:rsidR="00FA7F2E">
        <w:rPr>
          <w:rFonts w:ascii="Times New Roman" w:eastAsia="Times New Roman" w:hAnsi="Times New Roman"/>
          <w:sz w:val="24"/>
          <w:szCs w:val="24"/>
          <w:lang w:eastAsia="ru-RU"/>
        </w:rPr>
        <w:t>ении, лично проводит контроль, выносит н</w:t>
      </w:r>
      <w:r w:rsidR="00FD323A">
        <w:rPr>
          <w:rFonts w:ascii="Times New Roman" w:eastAsia="Times New Roman" w:hAnsi="Times New Roman"/>
          <w:sz w:val="24"/>
          <w:szCs w:val="24"/>
          <w:lang w:eastAsia="ru-RU"/>
        </w:rPr>
        <w:t xml:space="preserve">а обсуждение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(педагогического, попечительского), производственного совещания или собрания трудового коллектива вопросы организации работы по охране труда;</w:t>
      </w:r>
    </w:p>
    <w:p w:rsidR="004F1AE2" w:rsidRDefault="004F1AE2" w:rsidP="00FD3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в установленном порядке работу комиссии по приему образовательного учреждения к новому учебному году;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первой помощи пострадавшим, запрещает проведение работы и образовательного процесс на тех рабочих и учебных местах, на которых имеются опасные или вредные производственные факторы; угрожающие жизни и здоровью людей;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в установленном порядке расследование несчастных случае: на производстве, профессиональных заболеваний и несчастных случаев обучающимися (воспитанниками);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беспрепятственно допускает должностных лиц органов государственного управления охраной труда, органов государственного надзо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ра и контроля за охраной труда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проведения проверок условий и охраны труда в образовательном, учреждении и расследования несчастных случаев, предоставляет им информацию и документы, необходимые для осуществления ими своих полномочий, выполняет предписания этих органов;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4F1AE2" w:rsidRPr="008808B1" w:rsidRDefault="004F1AE2" w:rsidP="00FD3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Должностные обязанности по охране труда заместителя руководителя образовательного учреждения по учебно-</w:t>
      </w: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  <w:t>воспитательной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воспи</w:t>
      </w:r>
      <w:r w:rsidR="00E115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тательной, методической работе</w:t>
      </w: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4F1AE2" w:rsidRDefault="004F1AE2" w:rsidP="00FD3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соблюдению в образовательном процессе норм и правил охраны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контроль за безопасностью используемых в образовательном процессе оборудования, инструмента, приборов,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технических и наглядных средств обучения; своевременно принимает меры к изъятию химических реактивов, учебного оборудования, приборов, не предусмотренных Типовыми перечнями и не отвечающих безопасности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разрешает проведение образовательного процесса с обучающимися (воспитанниками)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с участием назначенных ответственных лиц своевременное и качественное проведение паспортизации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кабинетов,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спортивных залов, а также подсобных помещений;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разработку, и периодический пересмотр не реже одного раза в 5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первичный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своевременное проведение инструктажа по охране труда обучающихся (воспитанников) и его правильную регистрацию в соответствующих журналах;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определяет методику, порядок обучения детей безопасности жизнедеятельности, проводит контроль знаний обучающихся (воспитанников);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проведении совместно с профсоюзным комитетом административно-обще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индивидуальной и коллективной защиты, приостанавливает образовательный процесс в помещениях образовательного учреждения, в которых создаются опасные условия для жизни и здоровья работников и обучающихся (воспитанников);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расследовании несчастных случаев, происшедших с работниками и обучающимися (воспитанниками)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 за выполнение должностных обязанностей в части обеспечения безопасности жизнедеятельности.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учреждении, где указанной должности нет, эти обязанности выполняет руководитель (директор, заведующий) образовательного учреждения.</w:t>
      </w:r>
    </w:p>
    <w:p w:rsidR="004F1AE2" w:rsidRPr="008808B1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Должностные обязанности по охране труда заместителя руководителя образовательного учреждения по воспитательной работе: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выполнение классными руководителями, воспитателями, руководителями кружков и секций возложенных на них обязанностей по соблюдению требований безопасности жизнедеятельности;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участвует в проведении совместно с профсоюзным комитетом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административно-общ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>ественного</w:t>
      </w:r>
      <w:proofErr w:type="gramEnd"/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обеспечением безопасности жизнедеятельности в образовательном учреждении;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 за безопасную организацию воспитательных мероприятий, проводимых с обучающимися (воспитанниками);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оказывает методическую помощь классным руководителям, руководителям групп, кружков, спортивных секций и т. п. по вопросам обеспечения охраны труда при проведении с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обучающимися (воспитанниками) вне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первичный на рабочем месте, повторный, внеплановый и целевой инструктажи по охране труда с работниками образовательного учреждения с регистрацией в соответствующих журналах;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проведение и регистрацию в соответствующих журналах инструктажей по охране труда обучающихся (воспитанников) при проведении воспитательных, внеклассных и внешкольных мероприятий;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расследовании несчастных случаев, происшедших с работниками и: обучающимися (воспитанниками.)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с обучающимися (воспитанниками) и их родителями (лицами, их заменяющими) мероприятия по предупреждению травматизма, дорожно-транспортных происшествий, несчастных случаев на воде, улице, дороге и т. п.</w:t>
      </w:r>
    </w:p>
    <w:p w:rsidR="004F1AE2" w:rsidRPr="008808B1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3.5. Должностные обязанности по охране труда заместителя руководителя образовательного учреждения по административно-хозяйственной работе (заведующего хозяйством):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соблюдение требований п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>ожарной безопасности зданий и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проведении совместно с профсоюзным комитетом административно-обще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>ственного контроле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состоянием охраны груда в помещениях и на территории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обеспечивает учебные помещения, бытовые, хозяйственные и другие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 за санитарно-гигиеническое содержание всех помещений и территории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ежегодных измерений сопротивления изоляции электроустановок и электросетей, проверку заземляющих устройств;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проведении аттестации рабочих и учебных мест на анализ воздушной среды по содержанию ныли,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и периодически пересматривает не реже одного раза в 5 лет инструкции по охране труда для обслуживающего и технического персонала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образовательного учреждения с регистрацией в журнале установленной формы;</w:t>
      </w:r>
    </w:p>
    <w:p w:rsidR="00E1159D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приобретает согласно заявкам и утвержденном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у Перечню спецодежду,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другие средства индивидуальной защиты для работников и обу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>чающихся.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3.6. Должностные обязанности по охране труда заведующего кабинетом: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организацию безопасности жизнедеятельности и проводили административно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 xml:space="preserve">-общественный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состоянием рабочих и учебных мест, учебного оборудования, инструмента, приборов, технических и наглядных средств обучения.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допускает проведения учебных занятий, выполнения других работ в необорудованных для этих целей и не принятых в эксплуатацию помещениях, а обучающихся (воспитанников) к проведению занятий или работ без предусмотренной спецодежды,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спецобуви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средств индивидуальной защиты;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и периодически не реже одного раза в 5 лет пересматривает инструкции по охране труда, представляет их на утверждение руководителю образовательного учреждения;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о всех недостатках в обеспечении образовательного процесса, снижающих жизнедеятельность и работоспособность организма работников и обучающихся (воспитанников):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заниженность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немедленно сообщает руководителю образовательного учреждения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или организует проведение учителем, (преподавателем) инструктажа по охране труда обучающихся (воспитанников) с регистрацией в классном журнале или журнале установленной формы;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несет ответственность в соответствии с действующим </w:t>
      </w:r>
      <w:r w:rsidR="00E1159D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3.7. Должностные обязанности по охране труда классного руководителя, учителя, преподавателя, воспитателя: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обеспечивает безопасное проведение образовательного процесса;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кабинетом, руководства образовательного учреждения о всех недостатках в обеспечении образовательного процесса, снижающих жизнедеятельность и работоспособность организма обучающихся (воспитанников);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изучение обучающимися (воспитанниками) правил безопасности образовательного процесса, правил поведения на улице и дороге, в образовательном учреждении и в быту;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немедленно извещает руководство образовательного учреждения о каждом несчастном случае с обучающимся (воспитанником),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контроль за соблюдением обучающимися (воспитанниками) правил (инструкций) по безопасности жизнедеятельности;</w:t>
      </w:r>
    </w:p>
    <w:p w:rsidR="004F1AE2" w:rsidRDefault="004F1AE2" w:rsidP="00E11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несет ответственность, за сохранение жизни и здоровья обучающихся (воспитанников) во время образовательного процесса.</w:t>
      </w:r>
    </w:p>
    <w:p w:rsidR="004F1AE2" w:rsidRDefault="004F1AE2" w:rsidP="00E1159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1AE2" w:rsidRDefault="004F1AE2" w:rsidP="00E1159D">
      <w:pPr>
        <w:spacing w:after="0"/>
      </w:pPr>
    </w:p>
    <w:sectPr w:rsidR="004F1AE2" w:rsidSect="00FD32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E2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2A8D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39DE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417B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614C"/>
    <w:rsid w:val="000A0CB2"/>
    <w:rsid w:val="000A1599"/>
    <w:rsid w:val="000A3965"/>
    <w:rsid w:val="000A42C2"/>
    <w:rsid w:val="000A50CE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F095D"/>
    <w:rsid w:val="000F10CC"/>
    <w:rsid w:val="000F171D"/>
    <w:rsid w:val="000F1740"/>
    <w:rsid w:val="000F36BC"/>
    <w:rsid w:val="000F3EB7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72CB7"/>
    <w:rsid w:val="00172EFD"/>
    <w:rsid w:val="00174ED8"/>
    <w:rsid w:val="0017589A"/>
    <w:rsid w:val="0017710D"/>
    <w:rsid w:val="00180CEB"/>
    <w:rsid w:val="00183C60"/>
    <w:rsid w:val="001852A0"/>
    <w:rsid w:val="00185584"/>
    <w:rsid w:val="00186F49"/>
    <w:rsid w:val="00190E7F"/>
    <w:rsid w:val="00193BF2"/>
    <w:rsid w:val="00194874"/>
    <w:rsid w:val="00194FE1"/>
    <w:rsid w:val="0019513B"/>
    <w:rsid w:val="00195B46"/>
    <w:rsid w:val="00196134"/>
    <w:rsid w:val="001A00C6"/>
    <w:rsid w:val="001A0343"/>
    <w:rsid w:val="001A0345"/>
    <w:rsid w:val="001A0A6D"/>
    <w:rsid w:val="001A0E3A"/>
    <w:rsid w:val="001A235B"/>
    <w:rsid w:val="001A2CE9"/>
    <w:rsid w:val="001A2DA1"/>
    <w:rsid w:val="001A2E7A"/>
    <w:rsid w:val="001A366E"/>
    <w:rsid w:val="001A59B6"/>
    <w:rsid w:val="001A7D63"/>
    <w:rsid w:val="001A7FD4"/>
    <w:rsid w:val="001B10D0"/>
    <w:rsid w:val="001B118A"/>
    <w:rsid w:val="001B3D5A"/>
    <w:rsid w:val="001B53FF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4C5C"/>
    <w:rsid w:val="001D77DE"/>
    <w:rsid w:val="001E1DF7"/>
    <w:rsid w:val="001E2244"/>
    <w:rsid w:val="001E75AD"/>
    <w:rsid w:val="001E76C9"/>
    <w:rsid w:val="001F0DE3"/>
    <w:rsid w:val="001F14D0"/>
    <w:rsid w:val="001F3C63"/>
    <w:rsid w:val="001F4602"/>
    <w:rsid w:val="001F49B1"/>
    <w:rsid w:val="00202299"/>
    <w:rsid w:val="0020276F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899"/>
    <w:rsid w:val="00243DA0"/>
    <w:rsid w:val="00245ADC"/>
    <w:rsid w:val="00247CD2"/>
    <w:rsid w:val="0025135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7AF"/>
    <w:rsid w:val="002D3964"/>
    <w:rsid w:val="002D4F02"/>
    <w:rsid w:val="002D54B9"/>
    <w:rsid w:val="002D5C1A"/>
    <w:rsid w:val="002E2062"/>
    <w:rsid w:val="002E2B13"/>
    <w:rsid w:val="002E2BF2"/>
    <w:rsid w:val="002E2C33"/>
    <w:rsid w:val="002E41BA"/>
    <w:rsid w:val="002E4A87"/>
    <w:rsid w:val="002E4C48"/>
    <w:rsid w:val="002E6981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29EB"/>
    <w:rsid w:val="0035311C"/>
    <w:rsid w:val="00355506"/>
    <w:rsid w:val="00355DA2"/>
    <w:rsid w:val="00357AA8"/>
    <w:rsid w:val="00361B64"/>
    <w:rsid w:val="003628BC"/>
    <w:rsid w:val="00366B13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19"/>
    <w:rsid w:val="003A5143"/>
    <w:rsid w:val="003A573B"/>
    <w:rsid w:val="003A60A3"/>
    <w:rsid w:val="003A7494"/>
    <w:rsid w:val="003A785B"/>
    <w:rsid w:val="003A7F2D"/>
    <w:rsid w:val="003B00F1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6C13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550"/>
    <w:rsid w:val="003E7704"/>
    <w:rsid w:val="003F4360"/>
    <w:rsid w:val="003F48AE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D52"/>
    <w:rsid w:val="00435E4A"/>
    <w:rsid w:val="00436BCB"/>
    <w:rsid w:val="004379C3"/>
    <w:rsid w:val="00437FEB"/>
    <w:rsid w:val="00440C48"/>
    <w:rsid w:val="004427F8"/>
    <w:rsid w:val="00442804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80723"/>
    <w:rsid w:val="00480742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AE2"/>
    <w:rsid w:val="004F1DBB"/>
    <w:rsid w:val="004F3A10"/>
    <w:rsid w:val="004F4E6A"/>
    <w:rsid w:val="004F5191"/>
    <w:rsid w:val="004F5EA9"/>
    <w:rsid w:val="004F7900"/>
    <w:rsid w:val="0050222C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4769"/>
    <w:rsid w:val="00534CF7"/>
    <w:rsid w:val="00537697"/>
    <w:rsid w:val="0054034A"/>
    <w:rsid w:val="00540866"/>
    <w:rsid w:val="0054164B"/>
    <w:rsid w:val="00543D8E"/>
    <w:rsid w:val="00554115"/>
    <w:rsid w:val="005547A7"/>
    <w:rsid w:val="00554AE7"/>
    <w:rsid w:val="00557BD1"/>
    <w:rsid w:val="0056426B"/>
    <w:rsid w:val="00570CD8"/>
    <w:rsid w:val="005712AF"/>
    <w:rsid w:val="00571E1A"/>
    <w:rsid w:val="00572E24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564"/>
    <w:rsid w:val="005B7A68"/>
    <w:rsid w:val="005B7A6A"/>
    <w:rsid w:val="005C1DDF"/>
    <w:rsid w:val="005C2EB7"/>
    <w:rsid w:val="005C447E"/>
    <w:rsid w:val="005C6755"/>
    <w:rsid w:val="005D168A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0FE1"/>
    <w:rsid w:val="005F130D"/>
    <w:rsid w:val="005F2FEA"/>
    <w:rsid w:val="005F3FC0"/>
    <w:rsid w:val="005F45A8"/>
    <w:rsid w:val="005F6581"/>
    <w:rsid w:val="005F6974"/>
    <w:rsid w:val="005F6E90"/>
    <w:rsid w:val="0060032C"/>
    <w:rsid w:val="0060297D"/>
    <w:rsid w:val="00602C4F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04C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603F3"/>
    <w:rsid w:val="00660EDB"/>
    <w:rsid w:val="00660FAE"/>
    <w:rsid w:val="00661687"/>
    <w:rsid w:val="0066600C"/>
    <w:rsid w:val="00674409"/>
    <w:rsid w:val="006762DE"/>
    <w:rsid w:val="0067660E"/>
    <w:rsid w:val="00676D95"/>
    <w:rsid w:val="00680B30"/>
    <w:rsid w:val="00684012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6F25"/>
    <w:rsid w:val="006C7238"/>
    <w:rsid w:val="006D06C5"/>
    <w:rsid w:val="006D0EB5"/>
    <w:rsid w:val="006D153B"/>
    <w:rsid w:val="006D27DA"/>
    <w:rsid w:val="006D2F6C"/>
    <w:rsid w:val="006D34F7"/>
    <w:rsid w:val="006D37D9"/>
    <w:rsid w:val="006D4679"/>
    <w:rsid w:val="006D63D8"/>
    <w:rsid w:val="006D7F69"/>
    <w:rsid w:val="006E04B8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3CB1"/>
    <w:rsid w:val="0073451C"/>
    <w:rsid w:val="00734D3A"/>
    <w:rsid w:val="0073598D"/>
    <w:rsid w:val="00735C30"/>
    <w:rsid w:val="00737588"/>
    <w:rsid w:val="00740E2D"/>
    <w:rsid w:val="00741194"/>
    <w:rsid w:val="0074180C"/>
    <w:rsid w:val="00743949"/>
    <w:rsid w:val="00744444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5F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2B55"/>
    <w:rsid w:val="007F46BB"/>
    <w:rsid w:val="007F5E57"/>
    <w:rsid w:val="007F6333"/>
    <w:rsid w:val="007F6893"/>
    <w:rsid w:val="007F71E6"/>
    <w:rsid w:val="007F7A4C"/>
    <w:rsid w:val="007F7C47"/>
    <w:rsid w:val="0080074A"/>
    <w:rsid w:val="00801F8A"/>
    <w:rsid w:val="00804D29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5E89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7FE"/>
    <w:rsid w:val="0088193F"/>
    <w:rsid w:val="00881AF5"/>
    <w:rsid w:val="008825DA"/>
    <w:rsid w:val="00883A27"/>
    <w:rsid w:val="0088509F"/>
    <w:rsid w:val="00885835"/>
    <w:rsid w:val="0088695E"/>
    <w:rsid w:val="0088731E"/>
    <w:rsid w:val="00891DAE"/>
    <w:rsid w:val="00891DB8"/>
    <w:rsid w:val="00891F17"/>
    <w:rsid w:val="00893720"/>
    <w:rsid w:val="008951D4"/>
    <w:rsid w:val="008956F2"/>
    <w:rsid w:val="00897B45"/>
    <w:rsid w:val="00897E1D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681"/>
    <w:rsid w:val="008E7525"/>
    <w:rsid w:val="008E79F5"/>
    <w:rsid w:val="008F1D9E"/>
    <w:rsid w:val="008F20CB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F1F"/>
    <w:rsid w:val="009156EC"/>
    <w:rsid w:val="00915886"/>
    <w:rsid w:val="00917034"/>
    <w:rsid w:val="0091736E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5509"/>
    <w:rsid w:val="00936D3F"/>
    <w:rsid w:val="00937603"/>
    <w:rsid w:val="00937C1B"/>
    <w:rsid w:val="009403DA"/>
    <w:rsid w:val="00940C00"/>
    <w:rsid w:val="00940E6C"/>
    <w:rsid w:val="00940F0B"/>
    <w:rsid w:val="00942444"/>
    <w:rsid w:val="00943883"/>
    <w:rsid w:val="00944340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539"/>
    <w:rsid w:val="00971E06"/>
    <w:rsid w:val="0097240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FB2"/>
    <w:rsid w:val="009A6ED1"/>
    <w:rsid w:val="009A782E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F4"/>
    <w:rsid w:val="009D784C"/>
    <w:rsid w:val="009E17AC"/>
    <w:rsid w:val="009E276A"/>
    <w:rsid w:val="009E2C7D"/>
    <w:rsid w:val="009E2D79"/>
    <w:rsid w:val="009E2E65"/>
    <w:rsid w:val="009F09CE"/>
    <w:rsid w:val="009F1A31"/>
    <w:rsid w:val="009F37E3"/>
    <w:rsid w:val="009F5622"/>
    <w:rsid w:val="009F70E0"/>
    <w:rsid w:val="00A027EB"/>
    <w:rsid w:val="00A06F9B"/>
    <w:rsid w:val="00A070C9"/>
    <w:rsid w:val="00A11A34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37F2"/>
    <w:rsid w:val="00A479EA"/>
    <w:rsid w:val="00A47D48"/>
    <w:rsid w:val="00A50DB5"/>
    <w:rsid w:val="00A54031"/>
    <w:rsid w:val="00A55AE3"/>
    <w:rsid w:val="00A55E38"/>
    <w:rsid w:val="00A56AED"/>
    <w:rsid w:val="00A60232"/>
    <w:rsid w:val="00A66334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90ECE"/>
    <w:rsid w:val="00A9314E"/>
    <w:rsid w:val="00A93D80"/>
    <w:rsid w:val="00A9775D"/>
    <w:rsid w:val="00AA2CBD"/>
    <w:rsid w:val="00AA3612"/>
    <w:rsid w:val="00AA3B55"/>
    <w:rsid w:val="00AA3EA3"/>
    <w:rsid w:val="00AA5A48"/>
    <w:rsid w:val="00AA7149"/>
    <w:rsid w:val="00AB29AB"/>
    <w:rsid w:val="00AB6159"/>
    <w:rsid w:val="00AB6D94"/>
    <w:rsid w:val="00AB7DA5"/>
    <w:rsid w:val="00AB7FAB"/>
    <w:rsid w:val="00AC03E7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0ED4"/>
    <w:rsid w:val="00AD1A39"/>
    <w:rsid w:val="00AD535F"/>
    <w:rsid w:val="00AE1395"/>
    <w:rsid w:val="00AE2F4D"/>
    <w:rsid w:val="00AE3028"/>
    <w:rsid w:val="00AE4C34"/>
    <w:rsid w:val="00AE52F3"/>
    <w:rsid w:val="00AE52F6"/>
    <w:rsid w:val="00AE5F98"/>
    <w:rsid w:val="00AE6182"/>
    <w:rsid w:val="00AF1F8D"/>
    <w:rsid w:val="00AF2C44"/>
    <w:rsid w:val="00AF40AE"/>
    <w:rsid w:val="00AF49C3"/>
    <w:rsid w:val="00AF5685"/>
    <w:rsid w:val="00AF5D27"/>
    <w:rsid w:val="00AF77D3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FDE"/>
    <w:rsid w:val="00B108AE"/>
    <w:rsid w:val="00B1352E"/>
    <w:rsid w:val="00B1365F"/>
    <w:rsid w:val="00B14E3C"/>
    <w:rsid w:val="00B15149"/>
    <w:rsid w:val="00B1567C"/>
    <w:rsid w:val="00B210CF"/>
    <w:rsid w:val="00B225AB"/>
    <w:rsid w:val="00B22ABC"/>
    <w:rsid w:val="00B239A1"/>
    <w:rsid w:val="00B24822"/>
    <w:rsid w:val="00B24C2E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50733"/>
    <w:rsid w:val="00B52057"/>
    <w:rsid w:val="00B52A90"/>
    <w:rsid w:val="00B53C08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08C2"/>
    <w:rsid w:val="00B93A44"/>
    <w:rsid w:val="00B94667"/>
    <w:rsid w:val="00B9618C"/>
    <w:rsid w:val="00B97889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5D24"/>
    <w:rsid w:val="00BE7D56"/>
    <w:rsid w:val="00BF0A99"/>
    <w:rsid w:val="00BF1443"/>
    <w:rsid w:val="00BF4A08"/>
    <w:rsid w:val="00BF680B"/>
    <w:rsid w:val="00C00BA1"/>
    <w:rsid w:val="00C01117"/>
    <w:rsid w:val="00C01E86"/>
    <w:rsid w:val="00C03083"/>
    <w:rsid w:val="00C05F27"/>
    <w:rsid w:val="00C108E0"/>
    <w:rsid w:val="00C10C11"/>
    <w:rsid w:val="00C11894"/>
    <w:rsid w:val="00C162B1"/>
    <w:rsid w:val="00C1683E"/>
    <w:rsid w:val="00C16A4D"/>
    <w:rsid w:val="00C1761E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239D"/>
    <w:rsid w:val="00C42E36"/>
    <w:rsid w:val="00C4350C"/>
    <w:rsid w:val="00C43701"/>
    <w:rsid w:val="00C468CB"/>
    <w:rsid w:val="00C46A45"/>
    <w:rsid w:val="00C5104A"/>
    <w:rsid w:val="00C52027"/>
    <w:rsid w:val="00C52C46"/>
    <w:rsid w:val="00C545D9"/>
    <w:rsid w:val="00C571D8"/>
    <w:rsid w:val="00C62AC4"/>
    <w:rsid w:val="00C64505"/>
    <w:rsid w:val="00C6606B"/>
    <w:rsid w:val="00C66562"/>
    <w:rsid w:val="00C679DA"/>
    <w:rsid w:val="00C67F3D"/>
    <w:rsid w:val="00C700AB"/>
    <w:rsid w:val="00C72650"/>
    <w:rsid w:val="00C73116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38B1"/>
    <w:rsid w:val="00C83AB2"/>
    <w:rsid w:val="00C844CD"/>
    <w:rsid w:val="00C84A9F"/>
    <w:rsid w:val="00C850B9"/>
    <w:rsid w:val="00C87471"/>
    <w:rsid w:val="00C876AF"/>
    <w:rsid w:val="00C9597C"/>
    <w:rsid w:val="00C966B5"/>
    <w:rsid w:val="00C96891"/>
    <w:rsid w:val="00CA1293"/>
    <w:rsid w:val="00CA2128"/>
    <w:rsid w:val="00CA2A22"/>
    <w:rsid w:val="00CA4424"/>
    <w:rsid w:val="00CA5026"/>
    <w:rsid w:val="00CA6AEA"/>
    <w:rsid w:val="00CA7550"/>
    <w:rsid w:val="00CB2A54"/>
    <w:rsid w:val="00CB54E5"/>
    <w:rsid w:val="00CB5EA3"/>
    <w:rsid w:val="00CB6261"/>
    <w:rsid w:val="00CB7121"/>
    <w:rsid w:val="00CB7FEA"/>
    <w:rsid w:val="00CC072E"/>
    <w:rsid w:val="00CC0B59"/>
    <w:rsid w:val="00CC0DFC"/>
    <w:rsid w:val="00CC1C36"/>
    <w:rsid w:val="00CC3866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20B6"/>
    <w:rsid w:val="00D34B20"/>
    <w:rsid w:val="00D3582F"/>
    <w:rsid w:val="00D369FF"/>
    <w:rsid w:val="00D4118C"/>
    <w:rsid w:val="00D42E2C"/>
    <w:rsid w:val="00D4360A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614"/>
    <w:rsid w:val="00D76B61"/>
    <w:rsid w:val="00D80688"/>
    <w:rsid w:val="00D8083F"/>
    <w:rsid w:val="00D83A4B"/>
    <w:rsid w:val="00D83C4E"/>
    <w:rsid w:val="00D865A4"/>
    <w:rsid w:val="00D87858"/>
    <w:rsid w:val="00D905FE"/>
    <w:rsid w:val="00D90EF5"/>
    <w:rsid w:val="00D91363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159D"/>
    <w:rsid w:val="00E12BE4"/>
    <w:rsid w:val="00E13D95"/>
    <w:rsid w:val="00E1458E"/>
    <w:rsid w:val="00E15DCD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5843"/>
    <w:rsid w:val="00E56E2B"/>
    <w:rsid w:val="00E57372"/>
    <w:rsid w:val="00E60ACB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565C"/>
    <w:rsid w:val="00E867D5"/>
    <w:rsid w:val="00E879FD"/>
    <w:rsid w:val="00E90DE0"/>
    <w:rsid w:val="00E90DF5"/>
    <w:rsid w:val="00E92D17"/>
    <w:rsid w:val="00E955D7"/>
    <w:rsid w:val="00E96778"/>
    <w:rsid w:val="00E97003"/>
    <w:rsid w:val="00E97515"/>
    <w:rsid w:val="00EA26C4"/>
    <w:rsid w:val="00EA274D"/>
    <w:rsid w:val="00EA29D6"/>
    <w:rsid w:val="00EA4BD2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DCD"/>
    <w:rsid w:val="00EB7F16"/>
    <w:rsid w:val="00EC2623"/>
    <w:rsid w:val="00EC31A3"/>
    <w:rsid w:val="00EC6607"/>
    <w:rsid w:val="00EC6F6F"/>
    <w:rsid w:val="00EC7F4C"/>
    <w:rsid w:val="00ED0DF3"/>
    <w:rsid w:val="00ED26CE"/>
    <w:rsid w:val="00ED3409"/>
    <w:rsid w:val="00ED49E2"/>
    <w:rsid w:val="00ED4AF5"/>
    <w:rsid w:val="00ED53B5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3B89"/>
    <w:rsid w:val="00EF41CE"/>
    <w:rsid w:val="00EF6CE6"/>
    <w:rsid w:val="00EF70EA"/>
    <w:rsid w:val="00EF7677"/>
    <w:rsid w:val="00EF787E"/>
    <w:rsid w:val="00F00987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FE5"/>
    <w:rsid w:val="00F15907"/>
    <w:rsid w:val="00F16E65"/>
    <w:rsid w:val="00F209D3"/>
    <w:rsid w:val="00F210A5"/>
    <w:rsid w:val="00F21A9B"/>
    <w:rsid w:val="00F23643"/>
    <w:rsid w:val="00F25581"/>
    <w:rsid w:val="00F25789"/>
    <w:rsid w:val="00F25894"/>
    <w:rsid w:val="00F262B5"/>
    <w:rsid w:val="00F31416"/>
    <w:rsid w:val="00F3188D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50A6E"/>
    <w:rsid w:val="00F50ADA"/>
    <w:rsid w:val="00F51543"/>
    <w:rsid w:val="00F52238"/>
    <w:rsid w:val="00F602EF"/>
    <w:rsid w:val="00F6047C"/>
    <w:rsid w:val="00F6197D"/>
    <w:rsid w:val="00F63678"/>
    <w:rsid w:val="00F63C93"/>
    <w:rsid w:val="00F63CD7"/>
    <w:rsid w:val="00F6558B"/>
    <w:rsid w:val="00F65987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EB"/>
    <w:rsid w:val="00F863E9"/>
    <w:rsid w:val="00F875C4"/>
    <w:rsid w:val="00F87DFD"/>
    <w:rsid w:val="00F912DF"/>
    <w:rsid w:val="00F92458"/>
    <w:rsid w:val="00F92EFC"/>
    <w:rsid w:val="00F942F4"/>
    <w:rsid w:val="00F948BF"/>
    <w:rsid w:val="00F9590A"/>
    <w:rsid w:val="00F960C4"/>
    <w:rsid w:val="00FA1DFD"/>
    <w:rsid w:val="00FA6266"/>
    <w:rsid w:val="00FA6D50"/>
    <w:rsid w:val="00FA7D63"/>
    <w:rsid w:val="00FA7F2E"/>
    <w:rsid w:val="00FB013F"/>
    <w:rsid w:val="00FB34B9"/>
    <w:rsid w:val="00FB49B8"/>
    <w:rsid w:val="00FB4F02"/>
    <w:rsid w:val="00FB5949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23A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6</cp:revision>
  <cp:lastPrinted>2021-11-25T04:14:00Z</cp:lastPrinted>
  <dcterms:created xsi:type="dcterms:W3CDTF">2021-07-06T04:44:00Z</dcterms:created>
  <dcterms:modified xsi:type="dcterms:W3CDTF">2021-11-25T04:14:00Z</dcterms:modified>
</cp:coreProperties>
</file>